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39C14" w14:textId="2A8B99D0" w:rsidR="001E4EFD" w:rsidRPr="003A3D32" w:rsidRDefault="002F4574" w:rsidP="002F4574">
      <w:pPr>
        <w:shd w:val="clear" w:color="auto" w:fill="FFFFFF"/>
        <w:spacing w:after="0" w:line="240" w:lineRule="auto"/>
        <w:ind w:left="1134"/>
        <w:jc w:val="both"/>
        <w:rPr>
          <w:rFonts w:ascii="Arial" w:eastAsia="Times New Roman" w:hAnsi="Arial" w:cs="Arial"/>
          <w:b/>
          <w:sz w:val="16"/>
          <w:szCs w:val="20"/>
        </w:rPr>
      </w:pPr>
      <w:bookmarkStart w:id="0" w:name="_GoBack"/>
      <w:bookmarkEnd w:id="0"/>
      <w:r w:rsidRPr="00CA3BEB">
        <w:rPr>
          <w:rFonts w:ascii="Arial" w:eastAsia="Times New Roman" w:hAnsi="Arial" w:cs="Arial"/>
          <w:noProof/>
          <w:szCs w:val="24"/>
        </w:rPr>
        <w:drawing>
          <wp:anchor distT="0" distB="0" distL="114300" distR="114300" simplePos="0" relativeHeight="251659264" behindDoc="0" locked="0" layoutInCell="1" allowOverlap="1" wp14:anchorId="489888CB" wp14:editId="2857A541">
            <wp:simplePos x="0" y="0"/>
            <wp:positionH relativeFrom="margin">
              <wp:align>left</wp:align>
            </wp:positionH>
            <wp:positionV relativeFrom="paragraph">
              <wp:posOffset>0</wp:posOffset>
            </wp:positionV>
            <wp:extent cx="636905" cy="472440"/>
            <wp:effectExtent l="0" t="0" r="0" b="3810"/>
            <wp:wrapSquare wrapText="bothSides"/>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t="334" b="4240"/>
                    <a:stretch>
                      <a:fillRect/>
                    </a:stretch>
                  </pic:blipFill>
                  <pic:spPr bwMode="auto">
                    <a:xfrm>
                      <a:off x="0" y="0"/>
                      <a:ext cx="636905" cy="472440"/>
                    </a:xfrm>
                    <a:prstGeom prst="rect">
                      <a:avLst/>
                    </a:prstGeom>
                    <a:noFill/>
                    <a:ln>
                      <a:noFill/>
                    </a:ln>
                  </pic:spPr>
                </pic:pic>
              </a:graphicData>
            </a:graphic>
            <wp14:sizeRelH relativeFrom="page">
              <wp14:pctWidth>0</wp14:pctWidth>
            </wp14:sizeRelH>
            <wp14:sizeRelV relativeFrom="page">
              <wp14:pctHeight>0</wp14:pctHeight>
            </wp14:sizeRelV>
          </wp:anchor>
        </w:drawing>
      </w:r>
      <w:r w:rsidR="001E4EFD" w:rsidRPr="003A3D32">
        <w:rPr>
          <w:rFonts w:ascii="Arial" w:eastAsia="Times New Roman" w:hAnsi="Arial" w:cs="Arial"/>
          <w:b/>
          <w:sz w:val="16"/>
          <w:szCs w:val="20"/>
        </w:rPr>
        <w:t>АНО ДПО «Учебный Центр Джи Эс»</w:t>
      </w:r>
    </w:p>
    <w:p w14:paraId="2B8789AD" w14:textId="700F8262" w:rsidR="001E4EFD" w:rsidRPr="002F4574" w:rsidRDefault="001E4EFD" w:rsidP="002F4574">
      <w:pPr>
        <w:shd w:val="clear" w:color="auto" w:fill="FFFFFF"/>
        <w:spacing w:after="0" w:line="240" w:lineRule="auto"/>
        <w:ind w:left="1134"/>
        <w:jc w:val="both"/>
        <w:rPr>
          <w:rFonts w:ascii="Arial" w:eastAsia="Times New Roman" w:hAnsi="Arial" w:cs="Arial"/>
          <w:color w:val="000000"/>
          <w:sz w:val="16"/>
          <w:szCs w:val="20"/>
        </w:rPr>
      </w:pPr>
      <w:r w:rsidRPr="003A3D32">
        <w:rPr>
          <w:rFonts w:ascii="Arial" w:eastAsia="Times New Roman" w:hAnsi="Arial" w:cs="Arial"/>
          <w:color w:val="000000"/>
          <w:sz w:val="16"/>
          <w:szCs w:val="20"/>
        </w:rPr>
        <w:t>г. Южно-</w:t>
      </w:r>
      <w:r w:rsidRPr="002F4574">
        <w:rPr>
          <w:rFonts w:ascii="Arial" w:eastAsia="Times New Roman" w:hAnsi="Arial" w:cs="Arial"/>
          <w:color w:val="000000"/>
          <w:sz w:val="16"/>
          <w:szCs w:val="20"/>
        </w:rPr>
        <w:t xml:space="preserve">Сахалинск, </w:t>
      </w:r>
      <w:r w:rsidR="002F4574" w:rsidRPr="002F4574">
        <w:rPr>
          <w:rFonts w:ascii="Arial" w:eastAsia="Times New Roman" w:hAnsi="Arial" w:cs="Arial"/>
          <w:color w:val="000000"/>
          <w:sz w:val="16"/>
          <w:szCs w:val="20"/>
        </w:rPr>
        <w:t xml:space="preserve">ул. </w:t>
      </w:r>
      <w:r w:rsidR="00675F6D" w:rsidRPr="002F4574">
        <w:rPr>
          <w:rFonts w:ascii="Arial" w:eastAsia="Times New Roman" w:hAnsi="Arial" w:cs="Arial"/>
          <w:color w:val="000000"/>
          <w:sz w:val="16"/>
          <w:szCs w:val="20"/>
        </w:rPr>
        <w:t>Венская, д. 13</w:t>
      </w:r>
    </w:p>
    <w:p w14:paraId="09B98698" w14:textId="711A2420" w:rsidR="006F4388" w:rsidRPr="003A3D32" w:rsidRDefault="001E4EFD" w:rsidP="002F4574">
      <w:pPr>
        <w:shd w:val="clear" w:color="auto" w:fill="FFFFFF"/>
        <w:spacing w:after="0" w:line="240" w:lineRule="auto"/>
        <w:ind w:left="1134"/>
        <w:jc w:val="both"/>
        <w:rPr>
          <w:rFonts w:ascii="Arial" w:hAnsi="Arial" w:cs="Arial"/>
          <w:sz w:val="16"/>
          <w:szCs w:val="20"/>
        </w:rPr>
      </w:pPr>
      <w:r w:rsidRPr="003A3D32">
        <w:rPr>
          <w:rFonts w:ascii="Arial" w:eastAsia="Times New Roman" w:hAnsi="Arial" w:cs="Arial"/>
          <w:color w:val="000000"/>
          <w:sz w:val="16"/>
          <w:szCs w:val="20"/>
        </w:rPr>
        <w:t>тел.: +7 (4242) 60-17-17</w:t>
      </w:r>
      <w:r w:rsidR="006F4388" w:rsidRPr="003A3D32">
        <w:rPr>
          <w:rFonts w:ascii="Arial" w:eastAsia="Times New Roman" w:hAnsi="Arial" w:cs="Arial"/>
          <w:color w:val="000000"/>
          <w:sz w:val="16"/>
          <w:szCs w:val="20"/>
        </w:rPr>
        <w:t xml:space="preserve"> / </w:t>
      </w:r>
      <w:r w:rsidR="004A2F66" w:rsidRPr="004A2F66">
        <w:rPr>
          <w:rFonts w:ascii="Arial" w:eastAsia="Times New Roman" w:hAnsi="Arial" w:cs="Arial"/>
          <w:color w:val="000000"/>
          <w:sz w:val="16"/>
          <w:szCs w:val="20"/>
        </w:rPr>
        <w:t xml:space="preserve">эл. </w:t>
      </w:r>
      <w:r w:rsidR="006F4388" w:rsidRPr="003A3D32">
        <w:rPr>
          <w:rFonts w:ascii="Arial" w:eastAsia="Times New Roman" w:hAnsi="Arial" w:cs="Arial"/>
          <w:color w:val="000000"/>
          <w:sz w:val="16"/>
          <w:szCs w:val="20"/>
        </w:rPr>
        <w:t xml:space="preserve">почта: </w:t>
      </w:r>
      <w:hyperlink r:id="rId10" w:history="1">
        <w:r w:rsidR="005C7837" w:rsidRPr="003A3D32">
          <w:rPr>
            <w:rStyle w:val="af4"/>
            <w:rFonts w:ascii="Arial" w:hAnsi="Arial" w:cs="Arial"/>
            <w:sz w:val="16"/>
            <w:szCs w:val="20"/>
          </w:rPr>
          <w:t>edu@gsgroup.i</w:t>
        </w:r>
        <w:r w:rsidR="005C7837" w:rsidRPr="003A3D32">
          <w:rPr>
            <w:rStyle w:val="af4"/>
            <w:rFonts w:ascii="Arial" w:hAnsi="Arial" w:cs="Arial"/>
            <w:sz w:val="16"/>
            <w:szCs w:val="20"/>
            <w:lang w:val="en-US"/>
          </w:rPr>
          <w:t>t</w:t>
        </w:r>
      </w:hyperlink>
      <w:r w:rsidR="005C7837" w:rsidRPr="003A3D32">
        <w:rPr>
          <w:rStyle w:val="af4"/>
          <w:rFonts w:ascii="Arial" w:hAnsi="Arial" w:cs="Arial"/>
          <w:color w:val="000000" w:themeColor="text1"/>
          <w:sz w:val="16"/>
          <w:szCs w:val="20"/>
          <w:u w:val="none"/>
        </w:rPr>
        <w:t xml:space="preserve">  </w:t>
      </w:r>
    </w:p>
    <w:p w14:paraId="2D6D3968" w14:textId="01B42F5C" w:rsidR="001E4EFD" w:rsidRDefault="004A2F66" w:rsidP="002F4574">
      <w:pPr>
        <w:shd w:val="clear" w:color="auto" w:fill="FFFFFF"/>
        <w:spacing w:after="0" w:line="240" w:lineRule="auto"/>
        <w:ind w:left="1134"/>
        <w:jc w:val="both"/>
        <w:rPr>
          <w:sz w:val="16"/>
        </w:rPr>
      </w:pPr>
      <w:r>
        <w:rPr>
          <w:rFonts w:ascii="Arial" w:hAnsi="Arial" w:cs="Arial"/>
          <w:sz w:val="16"/>
          <w:szCs w:val="20"/>
        </w:rPr>
        <w:t xml:space="preserve">официальный </w:t>
      </w:r>
      <w:r w:rsidR="006F4388" w:rsidRPr="003A3D32">
        <w:rPr>
          <w:rFonts w:ascii="Arial" w:hAnsi="Arial" w:cs="Arial"/>
          <w:sz w:val="16"/>
          <w:szCs w:val="20"/>
        </w:rPr>
        <w:t xml:space="preserve">сайт: </w:t>
      </w:r>
      <w:hyperlink r:id="rId11" w:history="1">
        <w:r w:rsidR="00F426BD" w:rsidRPr="00F426BD">
          <w:rPr>
            <w:rStyle w:val="af4"/>
            <w:rFonts w:ascii="Arial" w:hAnsi="Arial" w:cs="Arial"/>
            <w:sz w:val="16"/>
          </w:rPr>
          <w:t>https://gschool65.ru/</w:t>
        </w:r>
      </w:hyperlink>
      <w:r w:rsidR="00F426BD" w:rsidRPr="00F426BD">
        <w:rPr>
          <w:sz w:val="16"/>
        </w:rPr>
        <w:t xml:space="preserve"> </w:t>
      </w:r>
    </w:p>
    <w:p w14:paraId="78899CB5" w14:textId="77777777" w:rsidR="009103A3" w:rsidRPr="003A3D32" w:rsidRDefault="009103A3" w:rsidP="009103A3">
      <w:pPr>
        <w:shd w:val="clear" w:color="auto" w:fill="FFFFFF"/>
        <w:spacing w:after="0" w:line="240" w:lineRule="auto"/>
        <w:ind w:left="426" w:firstLine="141"/>
        <w:jc w:val="both"/>
        <w:rPr>
          <w:rFonts w:ascii="Arial" w:hAnsi="Arial" w:cs="Arial"/>
          <w:sz w:val="16"/>
          <w:szCs w:val="20"/>
        </w:rPr>
      </w:pPr>
    </w:p>
    <w:p w14:paraId="5240097F" w14:textId="77777777" w:rsidR="001E4EFD" w:rsidRPr="003A3D32" w:rsidRDefault="001E4EFD" w:rsidP="000942E7">
      <w:pPr>
        <w:shd w:val="clear" w:color="auto" w:fill="FFFFFF"/>
        <w:spacing w:after="0" w:line="240" w:lineRule="auto"/>
        <w:jc w:val="center"/>
        <w:rPr>
          <w:rFonts w:ascii="Arial" w:eastAsia="Arial" w:hAnsi="Arial" w:cs="Arial"/>
          <w:b/>
          <w:sz w:val="24"/>
          <w:szCs w:val="24"/>
        </w:rPr>
      </w:pPr>
    </w:p>
    <w:p w14:paraId="149A7B66" w14:textId="70AEDAA3" w:rsidR="002A632D" w:rsidRPr="003A3D32" w:rsidRDefault="002A632D" w:rsidP="000942E7">
      <w:pPr>
        <w:shd w:val="clear" w:color="auto" w:fill="FFFFFF"/>
        <w:spacing w:after="0" w:line="240" w:lineRule="auto"/>
        <w:jc w:val="center"/>
        <w:rPr>
          <w:rFonts w:ascii="Arial" w:eastAsia="Arial" w:hAnsi="Arial" w:cs="Arial"/>
          <w:b/>
          <w:sz w:val="20"/>
          <w:szCs w:val="20"/>
        </w:rPr>
      </w:pPr>
      <w:r w:rsidRPr="003A3D32">
        <w:rPr>
          <w:rFonts w:ascii="Arial" w:eastAsia="Arial" w:hAnsi="Arial" w:cs="Arial"/>
          <w:b/>
          <w:sz w:val="20"/>
          <w:szCs w:val="20"/>
        </w:rPr>
        <w:t>ПУБЛИЧНАЯ ОФЕРТА</w:t>
      </w:r>
    </w:p>
    <w:p w14:paraId="4349F44B" w14:textId="1D3A4C8A" w:rsidR="00120171" w:rsidRDefault="002A632D" w:rsidP="000942E7">
      <w:pPr>
        <w:shd w:val="clear" w:color="auto" w:fill="FFFFFF"/>
        <w:spacing w:after="0" w:line="240" w:lineRule="auto"/>
        <w:jc w:val="center"/>
        <w:rPr>
          <w:rFonts w:ascii="Arial" w:eastAsia="Arial" w:hAnsi="Arial" w:cs="Arial"/>
          <w:b/>
          <w:sz w:val="20"/>
          <w:szCs w:val="20"/>
        </w:rPr>
      </w:pPr>
      <w:r w:rsidRPr="003A3D32">
        <w:rPr>
          <w:rFonts w:ascii="Arial" w:eastAsia="Arial" w:hAnsi="Arial" w:cs="Arial"/>
          <w:b/>
          <w:sz w:val="20"/>
          <w:szCs w:val="20"/>
        </w:rPr>
        <w:t xml:space="preserve">на </w:t>
      </w:r>
      <w:r w:rsidR="00D81953" w:rsidRPr="003A3D32">
        <w:rPr>
          <w:rFonts w:ascii="Arial" w:eastAsia="Arial" w:hAnsi="Arial" w:cs="Arial"/>
          <w:b/>
          <w:sz w:val="20"/>
          <w:szCs w:val="20"/>
        </w:rPr>
        <w:t xml:space="preserve">заключение договора </w:t>
      </w:r>
      <w:r w:rsidRPr="003A3D32">
        <w:rPr>
          <w:rFonts w:ascii="Arial" w:eastAsia="Arial" w:hAnsi="Arial" w:cs="Arial"/>
          <w:b/>
          <w:sz w:val="20"/>
          <w:szCs w:val="20"/>
        </w:rPr>
        <w:t>возмездн</w:t>
      </w:r>
      <w:r w:rsidR="00243137">
        <w:rPr>
          <w:rFonts w:ascii="Arial" w:eastAsia="Arial" w:hAnsi="Arial" w:cs="Arial"/>
          <w:b/>
          <w:sz w:val="20"/>
          <w:szCs w:val="20"/>
        </w:rPr>
        <w:t>ого</w:t>
      </w:r>
      <w:r w:rsidR="002D7BE3" w:rsidRPr="003A3D32">
        <w:rPr>
          <w:rFonts w:ascii="Arial" w:eastAsia="Arial" w:hAnsi="Arial" w:cs="Arial"/>
          <w:b/>
          <w:sz w:val="20"/>
          <w:szCs w:val="20"/>
        </w:rPr>
        <w:t xml:space="preserve"> оказани</w:t>
      </w:r>
      <w:r w:rsidR="00243137">
        <w:rPr>
          <w:rFonts w:ascii="Arial" w:eastAsia="Arial" w:hAnsi="Arial" w:cs="Arial"/>
          <w:b/>
          <w:sz w:val="20"/>
          <w:szCs w:val="20"/>
        </w:rPr>
        <w:t>я</w:t>
      </w:r>
      <w:r w:rsidR="00C856A2" w:rsidRPr="003A3D32">
        <w:rPr>
          <w:rFonts w:ascii="Arial" w:eastAsia="Arial" w:hAnsi="Arial" w:cs="Arial"/>
          <w:b/>
          <w:sz w:val="20"/>
          <w:szCs w:val="20"/>
        </w:rPr>
        <w:t xml:space="preserve"> услуг </w:t>
      </w:r>
      <w:r w:rsidR="006E39A0">
        <w:rPr>
          <w:rFonts w:ascii="Arial" w:eastAsia="Arial" w:hAnsi="Arial" w:cs="Arial"/>
          <w:b/>
          <w:sz w:val="20"/>
          <w:szCs w:val="20"/>
        </w:rPr>
        <w:t>по повышению квалификации</w:t>
      </w:r>
    </w:p>
    <w:p w14:paraId="2D5A014C" w14:textId="0FB295B0" w:rsidR="00353367" w:rsidRPr="009103A3" w:rsidRDefault="000F0DBE" w:rsidP="000942E7">
      <w:pPr>
        <w:shd w:val="clear" w:color="auto" w:fill="FFFFFF"/>
        <w:spacing w:after="0" w:line="240" w:lineRule="auto"/>
        <w:jc w:val="center"/>
        <w:rPr>
          <w:rFonts w:ascii="Arial" w:eastAsia="Arial" w:hAnsi="Arial" w:cs="Arial"/>
          <w:b/>
          <w:sz w:val="20"/>
          <w:szCs w:val="20"/>
        </w:rPr>
      </w:pPr>
      <w:r w:rsidRPr="009103A3">
        <w:rPr>
          <w:rFonts w:ascii="Arial" w:eastAsia="Arial" w:hAnsi="Arial" w:cs="Arial"/>
          <w:b/>
          <w:sz w:val="20"/>
          <w:szCs w:val="20"/>
        </w:rPr>
        <w:t>от «</w:t>
      </w:r>
      <w:r w:rsidR="00D37D8D">
        <w:rPr>
          <w:rFonts w:ascii="Arial" w:eastAsia="Arial" w:hAnsi="Arial" w:cs="Arial"/>
          <w:b/>
          <w:sz w:val="20"/>
          <w:szCs w:val="20"/>
        </w:rPr>
        <w:t>15</w:t>
      </w:r>
      <w:r w:rsidR="00353367" w:rsidRPr="009103A3">
        <w:rPr>
          <w:rFonts w:ascii="Arial" w:eastAsia="Arial" w:hAnsi="Arial" w:cs="Arial"/>
          <w:b/>
          <w:sz w:val="20"/>
          <w:szCs w:val="20"/>
        </w:rPr>
        <w:t>»</w:t>
      </w:r>
      <w:r w:rsidRPr="009103A3">
        <w:rPr>
          <w:rFonts w:ascii="Arial" w:eastAsia="Arial" w:hAnsi="Arial" w:cs="Arial"/>
          <w:b/>
          <w:sz w:val="20"/>
          <w:szCs w:val="20"/>
        </w:rPr>
        <w:t xml:space="preserve"> </w:t>
      </w:r>
      <w:r w:rsidR="00D37D8D">
        <w:rPr>
          <w:rFonts w:ascii="Arial" w:eastAsia="Arial" w:hAnsi="Arial" w:cs="Arial"/>
          <w:b/>
          <w:sz w:val="20"/>
          <w:szCs w:val="20"/>
        </w:rPr>
        <w:t>янва</w:t>
      </w:r>
      <w:r w:rsidR="006E39A0" w:rsidRPr="009103A3">
        <w:rPr>
          <w:rFonts w:ascii="Arial" w:eastAsia="Arial" w:hAnsi="Arial" w:cs="Arial"/>
          <w:b/>
          <w:sz w:val="20"/>
          <w:szCs w:val="20"/>
        </w:rPr>
        <w:t>ря</w:t>
      </w:r>
      <w:r w:rsidR="00D37D8D">
        <w:rPr>
          <w:rFonts w:ascii="Arial" w:eastAsia="Arial" w:hAnsi="Arial" w:cs="Arial"/>
          <w:b/>
          <w:sz w:val="20"/>
          <w:szCs w:val="20"/>
        </w:rPr>
        <w:t xml:space="preserve"> 2025</w:t>
      </w:r>
      <w:r w:rsidR="00353367" w:rsidRPr="009103A3">
        <w:rPr>
          <w:rFonts w:ascii="Arial" w:eastAsia="Arial" w:hAnsi="Arial" w:cs="Arial"/>
          <w:b/>
          <w:sz w:val="20"/>
          <w:szCs w:val="20"/>
        </w:rPr>
        <w:t xml:space="preserve"> г.</w:t>
      </w:r>
    </w:p>
    <w:p w14:paraId="73A7721E" w14:textId="79D1D29E" w:rsidR="002A632D" w:rsidRPr="009103A3" w:rsidRDefault="002A632D" w:rsidP="000942E7">
      <w:pPr>
        <w:shd w:val="clear" w:color="auto" w:fill="FFFFFF"/>
        <w:spacing w:after="0" w:line="240" w:lineRule="auto"/>
        <w:rPr>
          <w:rFonts w:ascii="Arial" w:eastAsia="Arial" w:hAnsi="Arial" w:cs="Arial"/>
          <w:b/>
          <w:sz w:val="20"/>
          <w:szCs w:val="20"/>
        </w:rPr>
      </w:pPr>
    </w:p>
    <w:p w14:paraId="018A02FE" w14:textId="2A38AEE4" w:rsidR="002A632D" w:rsidRPr="003A3D32" w:rsidRDefault="002A632D" w:rsidP="000942E7">
      <w:pPr>
        <w:shd w:val="clear" w:color="auto" w:fill="FFFFFF"/>
        <w:spacing w:after="0" w:line="240" w:lineRule="auto"/>
        <w:rPr>
          <w:rFonts w:ascii="Arial" w:eastAsia="Arial" w:hAnsi="Arial" w:cs="Arial"/>
          <w:b/>
          <w:sz w:val="20"/>
          <w:szCs w:val="20"/>
        </w:rPr>
      </w:pPr>
      <w:r w:rsidRPr="009103A3">
        <w:rPr>
          <w:rFonts w:ascii="Arial" w:eastAsia="Arial" w:hAnsi="Arial" w:cs="Arial"/>
          <w:b/>
          <w:sz w:val="20"/>
          <w:szCs w:val="20"/>
        </w:rPr>
        <w:t>Дата публ</w:t>
      </w:r>
      <w:r w:rsidR="00244BC1" w:rsidRPr="009103A3">
        <w:rPr>
          <w:rFonts w:ascii="Arial" w:eastAsia="Arial" w:hAnsi="Arial" w:cs="Arial"/>
          <w:b/>
          <w:sz w:val="20"/>
          <w:szCs w:val="20"/>
        </w:rPr>
        <w:t xml:space="preserve">икации и вступления в силу: </w:t>
      </w:r>
      <w:r w:rsidR="00D37D8D" w:rsidRPr="00D37D8D">
        <w:rPr>
          <w:rFonts w:ascii="Arial" w:eastAsia="Arial" w:hAnsi="Arial" w:cs="Arial"/>
          <w:b/>
          <w:sz w:val="20"/>
          <w:szCs w:val="20"/>
        </w:rPr>
        <w:t>«15» января 2025 г.</w:t>
      </w:r>
    </w:p>
    <w:p w14:paraId="072DC162" w14:textId="5E9E7E27" w:rsidR="006F4388" w:rsidRPr="003A3D32" w:rsidRDefault="006F4388" w:rsidP="000942E7">
      <w:pPr>
        <w:shd w:val="clear" w:color="auto" w:fill="FFFFFF"/>
        <w:spacing w:after="0" w:line="240" w:lineRule="auto"/>
        <w:rPr>
          <w:rFonts w:ascii="Arial" w:eastAsia="Arial" w:hAnsi="Arial" w:cs="Arial"/>
          <w:b/>
          <w:sz w:val="20"/>
          <w:szCs w:val="20"/>
        </w:rPr>
      </w:pPr>
    </w:p>
    <w:p w14:paraId="0621A8F5" w14:textId="4FD355C6" w:rsidR="002A632D" w:rsidRPr="00003CBD" w:rsidRDefault="002A632D" w:rsidP="000942E7">
      <w:pPr>
        <w:pStyle w:val="afb"/>
        <w:numPr>
          <w:ilvl w:val="0"/>
          <w:numId w:val="38"/>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0"/>
        <w:jc w:val="center"/>
        <w:rPr>
          <w:rFonts w:ascii="Arial" w:eastAsia="Arial" w:hAnsi="Arial" w:cs="Arial"/>
          <w:b/>
          <w:color w:val="000000"/>
          <w:sz w:val="20"/>
          <w:szCs w:val="20"/>
        </w:rPr>
      </w:pPr>
      <w:r w:rsidRPr="00003CBD">
        <w:rPr>
          <w:rFonts w:ascii="Arial" w:eastAsia="Arial" w:hAnsi="Arial" w:cs="Arial"/>
          <w:b/>
          <w:color w:val="000000"/>
          <w:sz w:val="20"/>
          <w:szCs w:val="20"/>
        </w:rPr>
        <w:t>Термины и определения</w:t>
      </w:r>
    </w:p>
    <w:p w14:paraId="545B69A3" w14:textId="77777777" w:rsidR="002A632D" w:rsidRPr="009103A3" w:rsidRDefault="002A632D" w:rsidP="000942E7">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firstLine="720"/>
        <w:jc w:val="both"/>
        <w:rPr>
          <w:rFonts w:ascii="Arial" w:eastAsia="Arial" w:hAnsi="Arial" w:cs="Arial"/>
          <w:color w:val="000000"/>
          <w:sz w:val="20"/>
          <w:szCs w:val="20"/>
        </w:rPr>
      </w:pPr>
      <w:r w:rsidRPr="003A3D32">
        <w:rPr>
          <w:rFonts w:ascii="Arial" w:eastAsia="Arial" w:hAnsi="Arial" w:cs="Arial"/>
          <w:color w:val="000000"/>
          <w:sz w:val="20"/>
          <w:szCs w:val="20"/>
        </w:rPr>
        <w:t xml:space="preserve">В настоящей оферте, если из контекста не следует иное, нижеприведённые термины имеют </w:t>
      </w:r>
      <w:r w:rsidRPr="009103A3">
        <w:rPr>
          <w:rFonts w:ascii="Arial" w:eastAsia="Arial" w:hAnsi="Arial" w:cs="Arial"/>
          <w:color w:val="000000"/>
          <w:sz w:val="20"/>
          <w:szCs w:val="20"/>
        </w:rPr>
        <w:t>следующие значения и являются её составной неотъемлемой частью:</w:t>
      </w:r>
    </w:p>
    <w:p w14:paraId="51F0799D" w14:textId="246FE8FC" w:rsidR="002A632D" w:rsidRPr="002F4574" w:rsidRDefault="002A632D" w:rsidP="002F4574">
      <w:pPr>
        <w:pStyle w:val="afb"/>
        <w:numPr>
          <w:ilvl w:val="1"/>
          <w:numId w:val="38"/>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674"/>
        <w:jc w:val="both"/>
        <w:rPr>
          <w:rFonts w:ascii="Arial" w:eastAsia="Arial" w:hAnsi="Arial" w:cs="Arial"/>
          <w:color w:val="000000"/>
          <w:sz w:val="20"/>
          <w:szCs w:val="20"/>
        </w:rPr>
      </w:pPr>
      <w:r w:rsidRPr="002F4574">
        <w:rPr>
          <w:rFonts w:ascii="Arial" w:eastAsia="Arial" w:hAnsi="Arial" w:cs="Arial"/>
          <w:color w:val="000000"/>
          <w:sz w:val="20"/>
          <w:szCs w:val="20"/>
        </w:rPr>
        <w:t>Оферта – настоящий документ, являющийся предложением о заключении сделки, в котором изложены существенные условия Договора, адресованные неограниченному кругу лиц (публичная оферта). Настоящая оферта опу</w:t>
      </w:r>
      <w:r w:rsidR="009C5222" w:rsidRPr="002F4574">
        <w:rPr>
          <w:rFonts w:ascii="Arial" w:eastAsia="Arial" w:hAnsi="Arial" w:cs="Arial"/>
          <w:color w:val="000000"/>
          <w:sz w:val="20"/>
          <w:szCs w:val="20"/>
        </w:rPr>
        <w:t xml:space="preserve">бликована в сети Интернет на </w:t>
      </w:r>
      <w:r w:rsidR="001252B3" w:rsidRPr="002F4574">
        <w:rPr>
          <w:rFonts w:ascii="Arial" w:eastAsia="Arial" w:hAnsi="Arial" w:cs="Arial"/>
          <w:color w:val="000000"/>
          <w:sz w:val="20"/>
          <w:szCs w:val="20"/>
        </w:rPr>
        <w:t xml:space="preserve">сайте: </w:t>
      </w:r>
      <w:hyperlink r:id="rId12" w:history="1">
        <w:r w:rsidR="002F4574" w:rsidRPr="002F4574">
          <w:rPr>
            <w:rStyle w:val="af4"/>
            <w:rFonts w:ascii="Arial" w:eastAsia="Arial" w:hAnsi="Arial" w:cs="Arial"/>
            <w:color w:val="auto"/>
            <w:sz w:val="20"/>
            <w:szCs w:val="20"/>
            <w:u w:val="none"/>
          </w:rPr>
          <w:t>https://gsgroup.it</w:t>
        </w:r>
      </w:hyperlink>
      <w:r w:rsidR="000C007D" w:rsidRPr="002F4574">
        <w:rPr>
          <w:rFonts w:ascii="Arial" w:eastAsia="Arial" w:hAnsi="Arial" w:cs="Arial"/>
          <w:sz w:val="20"/>
          <w:szCs w:val="20"/>
        </w:rPr>
        <w:t>.</w:t>
      </w:r>
    </w:p>
    <w:p w14:paraId="11766F5A" w14:textId="24B7D450" w:rsidR="002A632D" w:rsidRPr="009103A3" w:rsidRDefault="002A632D" w:rsidP="002F4574">
      <w:pPr>
        <w:pStyle w:val="afb"/>
        <w:numPr>
          <w:ilvl w:val="1"/>
          <w:numId w:val="38"/>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674"/>
        <w:jc w:val="both"/>
        <w:rPr>
          <w:rFonts w:ascii="Arial" w:eastAsia="Arial" w:hAnsi="Arial" w:cs="Arial"/>
          <w:color w:val="000000"/>
          <w:sz w:val="20"/>
          <w:szCs w:val="20"/>
        </w:rPr>
      </w:pPr>
      <w:r w:rsidRPr="009103A3">
        <w:rPr>
          <w:rFonts w:ascii="Arial" w:eastAsia="Arial" w:hAnsi="Arial" w:cs="Arial"/>
          <w:color w:val="000000"/>
          <w:sz w:val="20"/>
          <w:szCs w:val="20"/>
        </w:rPr>
        <w:t>Акцепт Оферты – полное и безоговорочное принятие условий настоящей оферты, путём осуществления действий, указанных в разделе 2.3 настоящего документа. Акцепт Оферты означает заключение Договора.</w:t>
      </w:r>
      <w:r w:rsidR="00D012FE" w:rsidRPr="009103A3">
        <w:rPr>
          <w:rFonts w:ascii="Arial" w:hAnsi="Arial" w:cs="Arial"/>
        </w:rPr>
        <w:t xml:space="preserve"> </w:t>
      </w:r>
      <w:r w:rsidR="00D012FE" w:rsidRPr="009103A3">
        <w:rPr>
          <w:rFonts w:ascii="Arial" w:hAnsi="Arial" w:cs="Arial"/>
          <w:sz w:val="20"/>
        </w:rPr>
        <w:t>Акцепт Оферты с оговорками не допускается.</w:t>
      </w:r>
    </w:p>
    <w:p w14:paraId="079A9814" w14:textId="39409F44" w:rsidR="002A632D" w:rsidRPr="00003CBD" w:rsidRDefault="002A632D" w:rsidP="002F4574">
      <w:pPr>
        <w:pStyle w:val="afb"/>
        <w:numPr>
          <w:ilvl w:val="1"/>
          <w:numId w:val="38"/>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674"/>
        <w:jc w:val="both"/>
        <w:rPr>
          <w:rFonts w:ascii="Arial" w:eastAsia="Arial" w:hAnsi="Arial" w:cs="Arial"/>
          <w:color w:val="000000"/>
          <w:sz w:val="20"/>
          <w:szCs w:val="20"/>
        </w:rPr>
      </w:pPr>
      <w:r w:rsidRPr="00003CBD">
        <w:rPr>
          <w:rFonts w:ascii="Arial" w:eastAsia="Arial" w:hAnsi="Arial" w:cs="Arial"/>
          <w:color w:val="000000"/>
          <w:sz w:val="20"/>
          <w:szCs w:val="20"/>
        </w:rPr>
        <w:t>Заказчик</w:t>
      </w:r>
      <w:r w:rsidR="00BA6943" w:rsidRPr="00003CBD">
        <w:rPr>
          <w:rFonts w:ascii="Arial" w:eastAsia="Arial" w:hAnsi="Arial" w:cs="Arial"/>
          <w:color w:val="000000"/>
          <w:sz w:val="20"/>
          <w:szCs w:val="20"/>
        </w:rPr>
        <w:t xml:space="preserve"> – физическое лицо (гражданин), </w:t>
      </w:r>
      <w:r w:rsidR="002914CE" w:rsidRPr="00003CBD">
        <w:rPr>
          <w:rFonts w:ascii="Arial" w:eastAsia="Arial" w:hAnsi="Arial" w:cs="Arial"/>
          <w:color w:val="000000"/>
          <w:sz w:val="20"/>
          <w:szCs w:val="20"/>
        </w:rPr>
        <w:t>осуществивший</w:t>
      </w:r>
      <w:r w:rsidRPr="00003CBD">
        <w:rPr>
          <w:rFonts w:ascii="Arial" w:eastAsia="Arial" w:hAnsi="Arial" w:cs="Arial"/>
          <w:color w:val="000000"/>
          <w:sz w:val="20"/>
          <w:szCs w:val="20"/>
        </w:rPr>
        <w:t xml:space="preserve"> Акцепт Оферты.</w:t>
      </w:r>
    </w:p>
    <w:p w14:paraId="50C8FC93" w14:textId="6BBA0B6A" w:rsidR="002A632D" w:rsidRPr="00003CBD" w:rsidRDefault="002A632D" w:rsidP="002F4574">
      <w:pPr>
        <w:pStyle w:val="afb"/>
        <w:numPr>
          <w:ilvl w:val="1"/>
          <w:numId w:val="38"/>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674"/>
        <w:jc w:val="both"/>
        <w:rPr>
          <w:rFonts w:ascii="Arial" w:eastAsia="Arial" w:hAnsi="Arial" w:cs="Arial"/>
          <w:color w:val="000000"/>
          <w:sz w:val="20"/>
          <w:szCs w:val="20"/>
        </w:rPr>
      </w:pPr>
      <w:r w:rsidRPr="00003CBD">
        <w:rPr>
          <w:rFonts w:ascii="Arial" w:eastAsia="Arial" w:hAnsi="Arial" w:cs="Arial"/>
          <w:color w:val="000000"/>
          <w:sz w:val="20"/>
          <w:szCs w:val="20"/>
        </w:rPr>
        <w:t xml:space="preserve">Исполнитель – </w:t>
      </w:r>
      <w:r w:rsidR="002914CE" w:rsidRPr="00003CBD">
        <w:rPr>
          <w:rFonts w:ascii="Arial" w:eastAsia="Arial" w:hAnsi="Arial" w:cs="Arial"/>
          <w:color w:val="000000"/>
          <w:sz w:val="20"/>
          <w:szCs w:val="20"/>
        </w:rPr>
        <w:t>АНО ДПО «Учебный Центр Джи Эс»</w:t>
      </w:r>
      <w:r w:rsidR="00885EAD" w:rsidRPr="00003CBD">
        <w:rPr>
          <w:rFonts w:ascii="Arial" w:eastAsia="Arial" w:hAnsi="Arial" w:cs="Arial"/>
          <w:color w:val="000000"/>
          <w:sz w:val="20"/>
          <w:szCs w:val="20"/>
        </w:rPr>
        <w:t xml:space="preserve"> в лице генерального директора Кима Антона Игоревича, действующего на основании Устава и лицензии, выданной Министерством образования Сахалинской области (№ Л035-01259-65/00625260 от 14.11.2022 г.)</w:t>
      </w:r>
      <w:r w:rsidR="0077756A" w:rsidRPr="00003CBD">
        <w:rPr>
          <w:rFonts w:ascii="Arial" w:eastAsia="Arial" w:hAnsi="Arial" w:cs="Arial"/>
          <w:color w:val="000000"/>
          <w:sz w:val="20"/>
          <w:szCs w:val="20"/>
        </w:rPr>
        <w:t xml:space="preserve"> (далее – </w:t>
      </w:r>
      <w:r w:rsidR="00605A1B">
        <w:rPr>
          <w:rFonts w:ascii="Arial" w:eastAsia="Arial" w:hAnsi="Arial" w:cs="Arial"/>
          <w:color w:val="000000"/>
          <w:sz w:val="20"/>
          <w:szCs w:val="20"/>
        </w:rPr>
        <w:t>Исполнитель</w:t>
      </w:r>
      <w:r w:rsidR="0077756A" w:rsidRPr="00003CBD">
        <w:rPr>
          <w:rFonts w:ascii="Arial" w:eastAsia="Arial" w:hAnsi="Arial" w:cs="Arial"/>
          <w:color w:val="000000"/>
          <w:sz w:val="20"/>
          <w:szCs w:val="20"/>
        </w:rPr>
        <w:t>).</w:t>
      </w:r>
    </w:p>
    <w:p w14:paraId="6E606DF6" w14:textId="77777777" w:rsidR="00120171" w:rsidRPr="003A3D32" w:rsidRDefault="00120171" w:rsidP="000942E7">
      <w:pPr>
        <w:shd w:val="clear" w:color="auto" w:fill="FFFFFF"/>
        <w:spacing w:after="0" w:line="240" w:lineRule="auto"/>
        <w:ind w:firstLine="720"/>
        <w:rPr>
          <w:rFonts w:ascii="Arial" w:eastAsia="Arial" w:hAnsi="Arial" w:cs="Arial"/>
          <w:b/>
          <w:sz w:val="20"/>
          <w:szCs w:val="20"/>
        </w:rPr>
      </w:pPr>
    </w:p>
    <w:p w14:paraId="0F00EE43" w14:textId="38CBC751" w:rsidR="002A632D" w:rsidRPr="00003CBD" w:rsidRDefault="00D61B7B" w:rsidP="000942E7">
      <w:pPr>
        <w:pStyle w:val="afb"/>
        <w:numPr>
          <w:ilvl w:val="0"/>
          <w:numId w:val="38"/>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0"/>
        <w:jc w:val="center"/>
        <w:rPr>
          <w:rFonts w:ascii="Arial" w:eastAsia="Arial" w:hAnsi="Arial" w:cs="Arial"/>
          <w:b/>
          <w:color w:val="000000"/>
          <w:sz w:val="20"/>
          <w:szCs w:val="20"/>
        </w:rPr>
      </w:pPr>
      <w:r w:rsidRPr="00003CBD">
        <w:rPr>
          <w:rFonts w:ascii="Arial" w:eastAsia="Arial" w:hAnsi="Arial" w:cs="Arial"/>
          <w:b/>
          <w:color w:val="000000"/>
          <w:sz w:val="20"/>
          <w:szCs w:val="20"/>
        </w:rPr>
        <w:t>Общие положения</w:t>
      </w:r>
    </w:p>
    <w:p w14:paraId="31C13D42" w14:textId="73FF3EAF" w:rsidR="002A632D" w:rsidRPr="00412960" w:rsidRDefault="002A632D" w:rsidP="000942E7">
      <w:pPr>
        <w:pStyle w:val="afb"/>
        <w:numPr>
          <w:ilvl w:val="1"/>
          <w:numId w:val="38"/>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709"/>
        <w:jc w:val="both"/>
        <w:rPr>
          <w:rFonts w:ascii="Arial" w:eastAsia="Arial" w:hAnsi="Arial" w:cs="Arial"/>
          <w:b/>
          <w:color w:val="000000"/>
          <w:sz w:val="20"/>
          <w:szCs w:val="20"/>
        </w:rPr>
      </w:pPr>
      <w:r w:rsidRPr="00003CBD">
        <w:rPr>
          <w:rFonts w:ascii="Arial" w:eastAsia="Arial" w:hAnsi="Arial" w:cs="Arial"/>
          <w:color w:val="000000"/>
          <w:sz w:val="20"/>
          <w:szCs w:val="20"/>
        </w:rPr>
        <w:t>Данный документ является официальным предложением (пу</w:t>
      </w:r>
      <w:r w:rsidR="00D61B7B" w:rsidRPr="00003CBD">
        <w:rPr>
          <w:rFonts w:ascii="Arial" w:eastAsia="Arial" w:hAnsi="Arial" w:cs="Arial"/>
          <w:color w:val="000000"/>
          <w:sz w:val="20"/>
          <w:szCs w:val="20"/>
        </w:rPr>
        <w:t xml:space="preserve">бличной офертой) Исполнителя по возмездному оказанию услуг </w:t>
      </w:r>
      <w:r w:rsidR="00412960">
        <w:rPr>
          <w:rFonts w:ascii="Arial" w:eastAsia="Arial" w:hAnsi="Arial" w:cs="Arial"/>
          <w:color w:val="000000"/>
          <w:sz w:val="20"/>
          <w:szCs w:val="20"/>
        </w:rPr>
        <w:t>по повышению квалификации</w:t>
      </w:r>
      <w:r w:rsidR="00D61B7B" w:rsidRPr="00003CBD">
        <w:rPr>
          <w:rFonts w:ascii="Arial" w:eastAsia="Arial" w:hAnsi="Arial" w:cs="Arial"/>
          <w:color w:val="000000"/>
          <w:sz w:val="20"/>
          <w:szCs w:val="20"/>
        </w:rPr>
        <w:t xml:space="preserve"> </w:t>
      </w:r>
      <w:r w:rsidR="009C4535" w:rsidRPr="00003CBD">
        <w:rPr>
          <w:rFonts w:ascii="Arial" w:eastAsia="Arial" w:hAnsi="Arial" w:cs="Arial"/>
          <w:color w:val="000000"/>
          <w:sz w:val="20"/>
          <w:szCs w:val="20"/>
        </w:rPr>
        <w:t xml:space="preserve">неограниченному кругу </w:t>
      </w:r>
      <w:r w:rsidR="00BA6943" w:rsidRPr="00003CBD">
        <w:rPr>
          <w:rFonts w:ascii="Arial" w:eastAsia="Arial" w:hAnsi="Arial" w:cs="Arial"/>
          <w:color w:val="000000"/>
          <w:sz w:val="20"/>
          <w:szCs w:val="20"/>
        </w:rPr>
        <w:t xml:space="preserve">физических </w:t>
      </w:r>
      <w:r w:rsidR="009C4535" w:rsidRPr="00003CBD">
        <w:rPr>
          <w:rFonts w:ascii="Arial" w:eastAsia="Arial" w:hAnsi="Arial" w:cs="Arial"/>
          <w:color w:val="000000"/>
          <w:sz w:val="20"/>
          <w:szCs w:val="20"/>
        </w:rPr>
        <w:t>лиц.</w:t>
      </w:r>
      <w:r w:rsidR="00412960">
        <w:rPr>
          <w:rFonts w:ascii="Arial" w:eastAsia="Arial" w:hAnsi="Arial" w:cs="Arial"/>
          <w:color w:val="000000"/>
          <w:sz w:val="20"/>
          <w:szCs w:val="20"/>
        </w:rPr>
        <w:t xml:space="preserve"> </w:t>
      </w:r>
    </w:p>
    <w:p w14:paraId="5D57DA4D" w14:textId="5F5CC195" w:rsidR="002A632D" w:rsidRPr="00003CBD" w:rsidRDefault="002A632D" w:rsidP="000942E7">
      <w:pPr>
        <w:pStyle w:val="afb"/>
        <w:numPr>
          <w:ilvl w:val="1"/>
          <w:numId w:val="38"/>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709"/>
        <w:jc w:val="both"/>
        <w:rPr>
          <w:rFonts w:ascii="Arial" w:eastAsia="Arial" w:hAnsi="Arial" w:cs="Arial"/>
          <w:color w:val="000000"/>
          <w:sz w:val="20"/>
          <w:szCs w:val="20"/>
        </w:rPr>
      </w:pPr>
      <w:r w:rsidRPr="00003CBD">
        <w:rPr>
          <w:rFonts w:ascii="Arial" w:eastAsia="Arial" w:hAnsi="Arial" w:cs="Arial"/>
          <w:color w:val="000000"/>
          <w:sz w:val="20"/>
          <w:szCs w:val="20"/>
        </w:rPr>
        <w:t>В соответствии с пунктом 2 статьи 437 Гражданского Кодекса Российской Федерации (далее – ГК РФ) в случае п</w:t>
      </w:r>
      <w:r w:rsidR="003A433D" w:rsidRPr="00003CBD">
        <w:rPr>
          <w:rFonts w:ascii="Arial" w:eastAsia="Arial" w:hAnsi="Arial" w:cs="Arial"/>
          <w:color w:val="000000"/>
          <w:sz w:val="20"/>
          <w:szCs w:val="20"/>
        </w:rPr>
        <w:t xml:space="preserve">ринятия изложенных ниже условий, </w:t>
      </w:r>
      <w:r w:rsidRPr="00003CBD">
        <w:rPr>
          <w:rFonts w:ascii="Arial" w:eastAsia="Arial" w:hAnsi="Arial" w:cs="Arial"/>
          <w:color w:val="000000"/>
          <w:sz w:val="20"/>
          <w:szCs w:val="20"/>
        </w:rPr>
        <w:t xml:space="preserve">лицо, осуществляющее акцепт этой оферты становится «Заказчиком» (в соответствии с пунктом 3 статьи 438 ГК РФ акцепт оферты равносилен заключению </w:t>
      </w:r>
      <w:r w:rsidR="00D041CC" w:rsidRPr="00003CBD">
        <w:rPr>
          <w:rFonts w:ascii="Arial" w:eastAsia="Arial" w:hAnsi="Arial" w:cs="Arial"/>
          <w:color w:val="000000"/>
          <w:sz w:val="20"/>
          <w:szCs w:val="20"/>
        </w:rPr>
        <w:t>Д</w:t>
      </w:r>
      <w:r w:rsidRPr="00003CBD">
        <w:rPr>
          <w:rFonts w:ascii="Arial" w:eastAsia="Arial" w:hAnsi="Arial" w:cs="Arial"/>
          <w:color w:val="000000"/>
          <w:sz w:val="20"/>
          <w:szCs w:val="20"/>
        </w:rPr>
        <w:t>оговора на условиях, изложенных в оферте), а Исполнитель и Заказчик совместно – «Сторонами».</w:t>
      </w:r>
    </w:p>
    <w:p w14:paraId="0E5EA733" w14:textId="188056D5" w:rsidR="002A632D" w:rsidRPr="00003CBD" w:rsidRDefault="002A632D" w:rsidP="000942E7">
      <w:pPr>
        <w:pStyle w:val="afb"/>
        <w:numPr>
          <w:ilvl w:val="1"/>
          <w:numId w:val="38"/>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709"/>
        <w:jc w:val="both"/>
        <w:rPr>
          <w:rFonts w:ascii="Arial" w:eastAsia="Arial" w:hAnsi="Arial" w:cs="Arial"/>
          <w:color w:val="000000"/>
          <w:sz w:val="20"/>
          <w:szCs w:val="20"/>
        </w:rPr>
      </w:pPr>
      <w:r w:rsidRPr="00003CBD">
        <w:rPr>
          <w:rFonts w:ascii="Arial" w:eastAsia="Arial" w:hAnsi="Arial" w:cs="Arial"/>
          <w:b/>
          <w:color w:val="000000"/>
          <w:sz w:val="20"/>
          <w:szCs w:val="20"/>
        </w:rPr>
        <w:t xml:space="preserve">Акцептом условий, изложенных в настоящем Договоре Публичной Оферты, является </w:t>
      </w:r>
      <w:r w:rsidR="0089297C" w:rsidRPr="00003CBD">
        <w:rPr>
          <w:rFonts w:ascii="Arial" w:eastAsia="Arial" w:hAnsi="Arial" w:cs="Arial"/>
          <w:b/>
          <w:color w:val="000000"/>
          <w:sz w:val="20"/>
          <w:szCs w:val="20"/>
        </w:rPr>
        <w:t>направление</w:t>
      </w:r>
      <w:r w:rsidRPr="00003CBD">
        <w:rPr>
          <w:rFonts w:ascii="Arial" w:eastAsia="Arial" w:hAnsi="Arial" w:cs="Arial"/>
          <w:b/>
          <w:color w:val="000000"/>
          <w:sz w:val="20"/>
          <w:szCs w:val="20"/>
        </w:rPr>
        <w:t xml:space="preserve"> Заказчиком </w:t>
      </w:r>
      <w:r w:rsidR="000B71A6" w:rsidRPr="00003CBD">
        <w:rPr>
          <w:rFonts w:ascii="Arial" w:eastAsia="Arial" w:hAnsi="Arial" w:cs="Arial"/>
          <w:b/>
          <w:color w:val="000000"/>
          <w:sz w:val="20"/>
          <w:szCs w:val="20"/>
        </w:rPr>
        <w:t xml:space="preserve">Исполнителю надлежащим образом оформленного и подписанного </w:t>
      </w:r>
      <w:r w:rsidR="0089297C" w:rsidRPr="00003CBD">
        <w:rPr>
          <w:rFonts w:ascii="Arial" w:eastAsia="Arial" w:hAnsi="Arial" w:cs="Arial"/>
          <w:b/>
          <w:color w:val="000000"/>
          <w:sz w:val="20"/>
          <w:szCs w:val="20"/>
        </w:rPr>
        <w:t>Заявления</w:t>
      </w:r>
      <w:r w:rsidRPr="00003CBD">
        <w:rPr>
          <w:rFonts w:ascii="Arial" w:eastAsia="Arial" w:hAnsi="Arial" w:cs="Arial"/>
          <w:b/>
          <w:color w:val="000000"/>
          <w:sz w:val="20"/>
          <w:szCs w:val="20"/>
        </w:rPr>
        <w:t xml:space="preserve"> и </w:t>
      </w:r>
      <w:r w:rsidR="00364A20" w:rsidRPr="00003CBD">
        <w:rPr>
          <w:rFonts w:ascii="Arial" w:eastAsia="Arial" w:hAnsi="Arial" w:cs="Arial"/>
          <w:b/>
          <w:color w:val="000000"/>
          <w:sz w:val="20"/>
          <w:szCs w:val="20"/>
        </w:rPr>
        <w:t xml:space="preserve">100% </w:t>
      </w:r>
      <w:r w:rsidR="000B71A6" w:rsidRPr="00003CBD">
        <w:rPr>
          <w:rFonts w:ascii="Arial" w:eastAsia="Arial" w:hAnsi="Arial" w:cs="Arial"/>
          <w:b/>
          <w:color w:val="000000"/>
          <w:sz w:val="20"/>
          <w:szCs w:val="20"/>
        </w:rPr>
        <w:t>пред</w:t>
      </w:r>
      <w:r w:rsidR="0089297C" w:rsidRPr="00003CBD">
        <w:rPr>
          <w:rFonts w:ascii="Arial" w:eastAsia="Arial" w:hAnsi="Arial" w:cs="Arial"/>
          <w:b/>
          <w:color w:val="000000"/>
          <w:sz w:val="20"/>
          <w:szCs w:val="20"/>
        </w:rPr>
        <w:t>оплата услуг Исполнителя</w:t>
      </w:r>
      <w:r w:rsidRPr="00003CBD">
        <w:rPr>
          <w:rFonts w:ascii="Arial" w:eastAsia="Arial" w:hAnsi="Arial" w:cs="Arial"/>
          <w:b/>
          <w:color w:val="000000"/>
          <w:sz w:val="20"/>
          <w:szCs w:val="20"/>
        </w:rPr>
        <w:t xml:space="preserve"> с целью </w:t>
      </w:r>
      <w:r w:rsidR="00284A52" w:rsidRPr="00003CBD">
        <w:rPr>
          <w:rFonts w:ascii="Arial" w:eastAsia="Arial" w:hAnsi="Arial" w:cs="Arial"/>
          <w:b/>
          <w:color w:val="000000"/>
          <w:sz w:val="20"/>
          <w:szCs w:val="20"/>
        </w:rPr>
        <w:t>возмездного оказания услуг дополнительного образования</w:t>
      </w:r>
      <w:r w:rsidR="00284A52" w:rsidRPr="00003CBD">
        <w:rPr>
          <w:rFonts w:ascii="Arial" w:eastAsia="Arial" w:hAnsi="Arial" w:cs="Arial"/>
          <w:color w:val="000000"/>
          <w:sz w:val="20"/>
          <w:szCs w:val="20"/>
        </w:rPr>
        <w:t>.</w:t>
      </w:r>
    </w:p>
    <w:p w14:paraId="38B2B3D2" w14:textId="714CD290" w:rsidR="002A632D" w:rsidRPr="00003CBD" w:rsidRDefault="002A632D" w:rsidP="000942E7">
      <w:pPr>
        <w:pStyle w:val="afb"/>
        <w:numPr>
          <w:ilvl w:val="1"/>
          <w:numId w:val="38"/>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709"/>
        <w:jc w:val="both"/>
        <w:rPr>
          <w:rFonts w:ascii="Arial" w:eastAsia="Arial" w:hAnsi="Arial" w:cs="Arial"/>
          <w:color w:val="000000"/>
          <w:sz w:val="20"/>
          <w:szCs w:val="20"/>
        </w:rPr>
      </w:pPr>
      <w:r w:rsidRPr="00003CBD">
        <w:rPr>
          <w:rFonts w:ascii="Arial" w:eastAsia="Arial" w:hAnsi="Arial" w:cs="Arial"/>
          <w:color w:val="000000"/>
          <w:sz w:val="20"/>
          <w:szCs w:val="20"/>
        </w:rPr>
        <w:t>Исполнитель и Заказчик гарантируют, что обладают необходимой правоспособностью (дееспособностью), а также всеми правами и полномочиями, необходимыми и достаточными для заключения и исполнения Договора.</w:t>
      </w:r>
    </w:p>
    <w:p w14:paraId="3AA957B5" w14:textId="57AB3FE9" w:rsidR="002A632D" w:rsidRPr="00003CBD" w:rsidRDefault="002A632D" w:rsidP="000942E7">
      <w:pPr>
        <w:pStyle w:val="afb"/>
        <w:numPr>
          <w:ilvl w:val="1"/>
          <w:numId w:val="38"/>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709"/>
        <w:jc w:val="both"/>
        <w:rPr>
          <w:rFonts w:ascii="Arial" w:eastAsia="Arial" w:hAnsi="Arial" w:cs="Arial"/>
          <w:color w:val="000000"/>
          <w:sz w:val="20"/>
          <w:szCs w:val="20"/>
        </w:rPr>
      </w:pPr>
      <w:r w:rsidRPr="00003CBD">
        <w:rPr>
          <w:rFonts w:ascii="Arial" w:eastAsia="Arial" w:hAnsi="Arial" w:cs="Arial"/>
          <w:color w:val="000000"/>
          <w:sz w:val="20"/>
          <w:szCs w:val="20"/>
        </w:rPr>
        <w:t>Заказчик гарантирует, что он либо его представитель владеет русским языком на уровне, достаточном для прочтения, понимания смысла и условий настоящей Оферты, для взаимодействия с Исполнителем. Исполнитель не несёт ответственности за возможные убытки, возникшие у Заказчика в связи с сокрытием им факта владения русского языка, недостаточного для прочтения, понимания смысла и условий настоящей Оферты.</w:t>
      </w:r>
    </w:p>
    <w:p w14:paraId="0D967B1F" w14:textId="31D8D857" w:rsidR="002A632D" w:rsidRPr="00003CBD" w:rsidRDefault="002A632D" w:rsidP="000942E7">
      <w:pPr>
        <w:pStyle w:val="afb"/>
        <w:numPr>
          <w:ilvl w:val="1"/>
          <w:numId w:val="38"/>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709"/>
        <w:jc w:val="both"/>
        <w:rPr>
          <w:rFonts w:ascii="Arial" w:eastAsia="Arial" w:hAnsi="Arial" w:cs="Arial"/>
          <w:color w:val="000000"/>
          <w:sz w:val="20"/>
          <w:szCs w:val="20"/>
        </w:rPr>
      </w:pPr>
      <w:r w:rsidRPr="00003CBD">
        <w:rPr>
          <w:rFonts w:ascii="Arial" w:eastAsia="Arial" w:hAnsi="Arial" w:cs="Arial"/>
          <w:color w:val="000000"/>
          <w:sz w:val="20"/>
          <w:szCs w:val="20"/>
        </w:rPr>
        <w:t xml:space="preserve">В отношениях между Заказчиком и Исполнителем действуют нормы действующего законодательства Российской Федерации. </w:t>
      </w:r>
    </w:p>
    <w:p w14:paraId="60FE08DC" w14:textId="5AA0FB2F" w:rsidR="002A632D" w:rsidRPr="00003CBD" w:rsidRDefault="002A632D" w:rsidP="000942E7">
      <w:pPr>
        <w:pStyle w:val="afb"/>
        <w:numPr>
          <w:ilvl w:val="1"/>
          <w:numId w:val="38"/>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709"/>
        <w:jc w:val="both"/>
        <w:rPr>
          <w:rFonts w:ascii="Arial" w:eastAsia="Arial" w:hAnsi="Arial" w:cs="Arial"/>
          <w:color w:val="000000"/>
          <w:sz w:val="20"/>
          <w:szCs w:val="20"/>
        </w:rPr>
      </w:pPr>
      <w:r w:rsidRPr="00003CBD">
        <w:rPr>
          <w:rFonts w:ascii="Arial" w:eastAsia="Arial" w:hAnsi="Arial" w:cs="Arial"/>
          <w:color w:val="000000"/>
          <w:sz w:val="20"/>
          <w:szCs w:val="20"/>
        </w:rPr>
        <w:t xml:space="preserve">Публичная Оферта </w:t>
      </w:r>
      <w:r w:rsidR="00B0242B">
        <w:rPr>
          <w:rFonts w:ascii="Arial" w:eastAsia="Arial" w:hAnsi="Arial" w:cs="Arial"/>
          <w:color w:val="000000"/>
          <w:sz w:val="20"/>
          <w:szCs w:val="20"/>
        </w:rPr>
        <w:t>может быть</w:t>
      </w:r>
      <w:r w:rsidRPr="00003CBD">
        <w:rPr>
          <w:rFonts w:ascii="Arial" w:eastAsia="Arial" w:hAnsi="Arial" w:cs="Arial"/>
          <w:color w:val="000000"/>
          <w:sz w:val="20"/>
          <w:szCs w:val="20"/>
        </w:rPr>
        <w:t xml:space="preserve"> изме</w:t>
      </w:r>
      <w:r w:rsidR="00B0242B">
        <w:rPr>
          <w:rFonts w:ascii="Arial" w:eastAsia="Arial" w:hAnsi="Arial" w:cs="Arial"/>
          <w:color w:val="000000"/>
          <w:sz w:val="20"/>
          <w:szCs w:val="20"/>
        </w:rPr>
        <w:t>нена</w:t>
      </w:r>
      <w:r w:rsidR="002F07BF" w:rsidRPr="00003CBD">
        <w:rPr>
          <w:rFonts w:ascii="Arial" w:eastAsia="Arial" w:hAnsi="Arial" w:cs="Arial"/>
          <w:color w:val="000000"/>
          <w:sz w:val="20"/>
          <w:szCs w:val="20"/>
        </w:rPr>
        <w:t xml:space="preserve"> Исполнителем в любое время за исключением увеличения стоимости оказываемых услуг.</w:t>
      </w:r>
    </w:p>
    <w:p w14:paraId="7719569D" w14:textId="77777777" w:rsidR="002A632D" w:rsidRPr="003A3D32" w:rsidRDefault="002A632D" w:rsidP="000942E7">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firstLine="720"/>
        <w:jc w:val="both"/>
        <w:rPr>
          <w:rFonts w:ascii="Arial" w:eastAsia="Arial" w:hAnsi="Arial" w:cs="Arial"/>
          <w:color w:val="000000"/>
          <w:sz w:val="20"/>
          <w:szCs w:val="20"/>
        </w:rPr>
      </w:pPr>
    </w:p>
    <w:p w14:paraId="0D769C32" w14:textId="6C5F9EF4" w:rsidR="00B11083" w:rsidRPr="00003CBD" w:rsidRDefault="00B11083" w:rsidP="000942E7">
      <w:pPr>
        <w:pStyle w:val="afb"/>
        <w:numPr>
          <w:ilvl w:val="0"/>
          <w:numId w:val="38"/>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0"/>
        <w:jc w:val="center"/>
        <w:rPr>
          <w:rFonts w:ascii="Arial" w:eastAsia="Arial" w:hAnsi="Arial" w:cs="Arial"/>
          <w:b/>
          <w:color w:val="000000"/>
          <w:sz w:val="20"/>
          <w:szCs w:val="20"/>
        </w:rPr>
      </w:pPr>
      <w:r w:rsidRPr="00003CBD">
        <w:rPr>
          <w:rFonts w:ascii="Arial" w:eastAsia="Arial" w:hAnsi="Arial" w:cs="Arial"/>
          <w:b/>
          <w:color w:val="000000"/>
          <w:sz w:val="20"/>
          <w:szCs w:val="20"/>
        </w:rPr>
        <w:t>Предмет договора</w:t>
      </w:r>
    </w:p>
    <w:p w14:paraId="2226B2B9" w14:textId="43884311" w:rsidR="008A1207" w:rsidRPr="002F4574" w:rsidRDefault="00B11083" w:rsidP="002F4574">
      <w:pPr>
        <w:pStyle w:val="afb"/>
        <w:numPr>
          <w:ilvl w:val="1"/>
          <w:numId w:val="38"/>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709"/>
        <w:jc w:val="both"/>
        <w:rPr>
          <w:rFonts w:ascii="Arial" w:eastAsia="Arial" w:hAnsi="Arial" w:cs="Arial"/>
          <w:b/>
          <w:color w:val="000000"/>
          <w:sz w:val="20"/>
          <w:szCs w:val="20"/>
        </w:rPr>
      </w:pPr>
      <w:r w:rsidRPr="00003CBD">
        <w:rPr>
          <w:rFonts w:ascii="Arial" w:eastAsia="Arial" w:hAnsi="Arial" w:cs="Arial"/>
          <w:color w:val="000000"/>
          <w:sz w:val="20"/>
          <w:szCs w:val="20"/>
        </w:rPr>
        <w:t xml:space="preserve">В соответствии с </w:t>
      </w:r>
      <w:r w:rsidR="00A35129" w:rsidRPr="00003CBD">
        <w:rPr>
          <w:rFonts w:ascii="Arial" w:eastAsia="Arial" w:hAnsi="Arial" w:cs="Arial"/>
          <w:color w:val="000000"/>
          <w:sz w:val="20"/>
          <w:szCs w:val="20"/>
        </w:rPr>
        <w:t xml:space="preserve">условиями Договора Исполнитель </w:t>
      </w:r>
      <w:r w:rsidRPr="00003CBD">
        <w:rPr>
          <w:rFonts w:ascii="Arial" w:eastAsia="Arial" w:hAnsi="Arial" w:cs="Arial"/>
          <w:color w:val="000000"/>
          <w:sz w:val="20"/>
          <w:szCs w:val="20"/>
        </w:rPr>
        <w:t>обязуется оказать платную образовательную услугу</w:t>
      </w:r>
      <w:r w:rsidR="00D73159" w:rsidRPr="00003CBD">
        <w:rPr>
          <w:rFonts w:ascii="Arial" w:eastAsia="Arial" w:hAnsi="Arial" w:cs="Arial"/>
          <w:color w:val="000000"/>
          <w:sz w:val="20"/>
          <w:szCs w:val="20"/>
        </w:rPr>
        <w:t xml:space="preserve"> </w:t>
      </w:r>
      <w:r w:rsidR="008A1207">
        <w:rPr>
          <w:rFonts w:ascii="Arial" w:eastAsia="Arial" w:hAnsi="Arial" w:cs="Arial"/>
          <w:color w:val="000000"/>
          <w:sz w:val="20"/>
          <w:szCs w:val="20"/>
        </w:rPr>
        <w:t>по проведению</w:t>
      </w:r>
      <w:r w:rsidR="008A1207" w:rsidRPr="008A1207">
        <w:rPr>
          <w:rFonts w:ascii="Arial" w:eastAsia="Arial" w:hAnsi="Arial" w:cs="Arial"/>
          <w:color w:val="000000"/>
          <w:sz w:val="20"/>
          <w:szCs w:val="20"/>
        </w:rPr>
        <w:t xml:space="preserve"> курса повышения квалификации для </w:t>
      </w:r>
      <w:r w:rsidR="008A1207">
        <w:rPr>
          <w:rFonts w:ascii="Arial" w:eastAsia="Arial" w:hAnsi="Arial" w:cs="Arial"/>
          <w:color w:val="000000"/>
          <w:sz w:val="20"/>
          <w:szCs w:val="20"/>
        </w:rPr>
        <w:t>Заказчика</w:t>
      </w:r>
      <w:r w:rsidR="008A1207" w:rsidRPr="008A1207">
        <w:rPr>
          <w:rFonts w:ascii="Arial" w:eastAsia="Arial" w:hAnsi="Arial" w:cs="Arial"/>
          <w:color w:val="000000"/>
          <w:sz w:val="20"/>
          <w:szCs w:val="20"/>
        </w:rPr>
        <w:t xml:space="preserve"> (далее – Услуга), которую </w:t>
      </w:r>
      <w:r w:rsidR="008A1207">
        <w:rPr>
          <w:rFonts w:ascii="Arial" w:eastAsia="Arial" w:hAnsi="Arial" w:cs="Arial"/>
          <w:color w:val="000000"/>
          <w:sz w:val="20"/>
          <w:szCs w:val="20"/>
        </w:rPr>
        <w:t>Заказчик</w:t>
      </w:r>
      <w:r w:rsidR="008A1207" w:rsidRPr="008A1207">
        <w:rPr>
          <w:rFonts w:ascii="Arial" w:eastAsia="Arial" w:hAnsi="Arial" w:cs="Arial"/>
          <w:color w:val="000000"/>
          <w:sz w:val="20"/>
          <w:szCs w:val="20"/>
        </w:rPr>
        <w:t xml:space="preserve"> обязуется оплатить в части оказанных </w:t>
      </w:r>
      <w:r w:rsidR="00127CE9">
        <w:rPr>
          <w:rFonts w:ascii="Arial" w:eastAsia="Arial" w:hAnsi="Arial" w:cs="Arial"/>
          <w:color w:val="000000"/>
          <w:sz w:val="20"/>
          <w:szCs w:val="20"/>
        </w:rPr>
        <w:t>У</w:t>
      </w:r>
      <w:r w:rsidR="008A1207" w:rsidRPr="008A1207">
        <w:rPr>
          <w:rFonts w:ascii="Arial" w:eastAsia="Arial" w:hAnsi="Arial" w:cs="Arial"/>
          <w:color w:val="000000"/>
          <w:sz w:val="20"/>
          <w:szCs w:val="20"/>
        </w:rPr>
        <w:t xml:space="preserve">слуг. Услуга предоставляется по </w:t>
      </w:r>
      <w:r w:rsidR="008A1207" w:rsidRPr="00127CE9">
        <w:rPr>
          <w:rFonts w:ascii="Arial" w:eastAsia="Arial" w:hAnsi="Arial" w:cs="Arial"/>
          <w:b/>
          <w:color w:val="000000"/>
          <w:sz w:val="20"/>
          <w:szCs w:val="20"/>
        </w:rPr>
        <w:t>обучающему курсу</w:t>
      </w:r>
      <w:r w:rsidR="008A1207" w:rsidRPr="008A1207">
        <w:rPr>
          <w:rFonts w:ascii="Arial" w:eastAsia="Arial" w:hAnsi="Arial" w:cs="Arial"/>
          <w:color w:val="000000"/>
          <w:sz w:val="20"/>
          <w:szCs w:val="20"/>
        </w:rPr>
        <w:t xml:space="preserve"> </w:t>
      </w:r>
      <w:r w:rsidR="00D37D8D" w:rsidRPr="00D37D8D">
        <w:rPr>
          <w:rFonts w:ascii="Arial" w:eastAsia="Arial" w:hAnsi="Arial" w:cs="Arial"/>
          <w:b/>
          <w:color w:val="000000"/>
          <w:sz w:val="20"/>
          <w:szCs w:val="20"/>
        </w:rPr>
        <w:t xml:space="preserve">«Мультстудия как инновационный метод развития дошкольников и младших </w:t>
      </w:r>
      <w:r w:rsidR="00D37D8D" w:rsidRPr="002F4574">
        <w:rPr>
          <w:rFonts w:ascii="Arial" w:eastAsia="Arial" w:hAnsi="Arial" w:cs="Arial"/>
          <w:b/>
          <w:color w:val="000000"/>
          <w:sz w:val="20"/>
          <w:szCs w:val="20"/>
        </w:rPr>
        <w:t xml:space="preserve">школьников». </w:t>
      </w:r>
      <w:r w:rsidR="00127CE9" w:rsidRPr="002F4574">
        <w:rPr>
          <w:rFonts w:ascii="Arial" w:eastAsia="Arial" w:hAnsi="Arial" w:cs="Arial"/>
          <w:color w:val="000000"/>
          <w:sz w:val="20"/>
          <w:szCs w:val="20"/>
        </w:rPr>
        <w:t>(далее – Программа)</w:t>
      </w:r>
      <w:r w:rsidR="008A1207" w:rsidRPr="002F4574">
        <w:rPr>
          <w:rFonts w:ascii="Arial" w:eastAsia="Arial" w:hAnsi="Arial" w:cs="Arial"/>
          <w:color w:val="000000"/>
          <w:sz w:val="20"/>
          <w:szCs w:val="20"/>
        </w:rPr>
        <w:t>.</w:t>
      </w:r>
      <w:r w:rsidR="00241B1E" w:rsidRPr="002F4574">
        <w:rPr>
          <w:rFonts w:ascii="Arial" w:eastAsia="Arial" w:hAnsi="Arial" w:cs="Arial"/>
          <w:color w:val="000000"/>
          <w:sz w:val="20"/>
          <w:szCs w:val="20"/>
        </w:rPr>
        <w:t xml:space="preserve"> </w:t>
      </w:r>
    </w:p>
    <w:p w14:paraId="49FCC475" w14:textId="5FCC8083" w:rsidR="00003CBD" w:rsidRPr="00241B1E" w:rsidRDefault="00241B1E" w:rsidP="002F4574">
      <w:pPr>
        <w:pStyle w:val="afb"/>
        <w:numPr>
          <w:ilvl w:val="1"/>
          <w:numId w:val="38"/>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709"/>
        <w:jc w:val="both"/>
        <w:rPr>
          <w:rFonts w:ascii="Arial" w:eastAsia="Arial" w:hAnsi="Arial" w:cs="Arial"/>
          <w:b/>
          <w:color w:val="000000"/>
          <w:sz w:val="20"/>
          <w:szCs w:val="20"/>
        </w:rPr>
      </w:pPr>
      <w:r w:rsidRPr="002F4574">
        <w:rPr>
          <w:rFonts w:ascii="Arial" w:eastAsia="Arial" w:hAnsi="Arial" w:cs="Arial"/>
          <w:color w:val="000000"/>
          <w:sz w:val="20"/>
          <w:szCs w:val="20"/>
        </w:rPr>
        <w:t xml:space="preserve">Объем </w:t>
      </w:r>
      <w:r w:rsidR="00127CE9" w:rsidRPr="002F4574">
        <w:rPr>
          <w:rFonts w:ascii="Arial" w:eastAsia="Arial" w:hAnsi="Arial" w:cs="Arial"/>
          <w:color w:val="000000"/>
          <w:sz w:val="20"/>
          <w:szCs w:val="20"/>
        </w:rPr>
        <w:t>П</w:t>
      </w:r>
      <w:r w:rsidRPr="002F4574">
        <w:rPr>
          <w:rFonts w:ascii="Arial" w:eastAsia="Arial" w:hAnsi="Arial" w:cs="Arial"/>
          <w:color w:val="000000"/>
          <w:sz w:val="20"/>
          <w:szCs w:val="20"/>
        </w:rPr>
        <w:t>рограммы, в соответствии с учебным планом, составляет</w:t>
      </w:r>
      <w:r w:rsidRPr="00241B1E">
        <w:rPr>
          <w:rFonts w:ascii="Arial" w:eastAsia="Arial" w:hAnsi="Arial" w:cs="Arial"/>
          <w:b/>
          <w:color w:val="000000"/>
          <w:sz w:val="20"/>
          <w:szCs w:val="20"/>
        </w:rPr>
        <w:t xml:space="preserve"> </w:t>
      </w:r>
      <w:r w:rsidR="00D37D8D">
        <w:rPr>
          <w:rFonts w:ascii="Arial" w:eastAsia="Arial" w:hAnsi="Arial" w:cs="Arial"/>
          <w:b/>
          <w:color w:val="000000"/>
          <w:sz w:val="20"/>
          <w:szCs w:val="20"/>
        </w:rPr>
        <w:t>3</w:t>
      </w:r>
      <w:r w:rsidRPr="00241B1E">
        <w:rPr>
          <w:rFonts w:ascii="Arial" w:eastAsia="Arial" w:hAnsi="Arial" w:cs="Arial"/>
          <w:b/>
          <w:color w:val="000000"/>
          <w:sz w:val="20"/>
          <w:szCs w:val="20"/>
        </w:rPr>
        <w:t>0 часов.</w:t>
      </w:r>
    </w:p>
    <w:p w14:paraId="64CA7B9D" w14:textId="7956A52F" w:rsidR="00003CBD" w:rsidRDefault="007D12C3" w:rsidP="002F4574">
      <w:pPr>
        <w:pStyle w:val="afb"/>
        <w:numPr>
          <w:ilvl w:val="1"/>
          <w:numId w:val="38"/>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709"/>
        <w:jc w:val="both"/>
        <w:rPr>
          <w:rFonts w:ascii="Arial" w:eastAsia="Arial" w:hAnsi="Arial" w:cs="Arial"/>
          <w:color w:val="000000"/>
          <w:sz w:val="20"/>
          <w:szCs w:val="20"/>
        </w:rPr>
      </w:pPr>
      <w:r w:rsidRPr="00003CBD">
        <w:rPr>
          <w:rFonts w:ascii="Arial" w:eastAsia="Arial" w:hAnsi="Arial" w:cs="Arial"/>
          <w:color w:val="000000"/>
          <w:sz w:val="20"/>
          <w:szCs w:val="20"/>
        </w:rPr>
        <w:t xml:space="preserve">Условия и объем оказываемых </w:t>
      </w:r>
      <w:r w:rsidR="00127CE9">
        <w:rPr>
          <w:rFonts w:ascii="Arial" w:eastAsia="Arial" w:hAnsi="Arial" w:cs="Arial"/>
          <w:color w:val="000000"/>
          <w:sz w:val="20"/>
          <w:szCs w:val="20"/>
        </w:rPr>
        <w:t>У</w:t>
      </w:r>
      <w:r w:rsidRPr="00003CBD">
        <w:rPr>
          <w:rFonts w:ascii="Arial" w:eastAsia="Arial" w:hAnsi="Arial" w:cs="Arial"/>
          <w:color w:val="000000"/>
          <w:sz w:val="20"/>
          <w:szCs w:val="20"/>
        </w:rPr>
        <w:t>слуг</w:t>
      </w:r>
      <w:r w:rsidR="001B4C18">
        <w:rPr>
          <w:rFonts w:ascii="Arial" w:eastAsia="Arial" w:hAnsi="Arial" w:cs="Arial"/>
          <w:color w:val="000000"/>
          <w:sz w:val="20"/>
          <w:szCs w:val="20"/>
        </w:rPr>
        <w:t xml:space="preserve"> определены настоящим Договором.</w:t>
      </w:r>
    </w:p>
    <w:p w14:paraId="3C29F731" w14:textId="75E58715" w:rsidR="00003CBD" w:rsidRDefault="00A35129" w:rsidP="002F4574">
      <w:pPr>
        <w:pStyle w:val="afb"/>
        <w:numPr>
          <w:ilvl w:val="1"/>
          <w:numId w:val="38"/>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709"/>
        <w:jc w:val="both"/>
        <w:rPr>
          <w:rFonts w:ascii="Arial" w:eastAsia="Arial" w:hAnsi="Arial" w:cs="Arial"/>
          <w:color w:val="000000"/>
          <w:sz w:val="20"/>
          <w:szCs w:val="20"/>
        </w:rPr>
      </w:pPr>
      <w:r w:rsidRPr="00003CBD">
        <w:rPr>
          <w:rFonts w:ascii="Arial" w:eastAsia="Arial" w:hAnsi="Arial" w:cs="Arial"/>
          <w:color w:val="000000"/>
          <w:sz w:val="20"/>
          <w:szCs w:val="20"/>
        </w:rPr>
        <w:t xml:space="preserve">Место оказания </w:t>
      </w:r>
      <w:r w:rsidR="00127CE9">
        <w:rPr>
          <w:rFonts w:ascii="Arial" w:eastAsia="Arial" w:hAnsi="Arial" w:cs="Arial"/>
          <w:color w:val="000000"/>
          <w:sz w:val="20"/>
          <w:szCs w:val="20"/>
        </w:rPr>
        <w:t>У</w:t>
      </w:r>
      <w:r w:rsidRPr="00003CBD">
        <w:rPr>
          <w:rFonts w:ascii="Arial" w:eastAsia="Arial" w:hAnsi="Arial" w:cs="Arial"/>
          <w:color w:val="000000"/>
          <w:sz w:val="20"/>
          <w:szCs w:val="20"/>
        </w:rPr>
        <w:t xml:space="preserve">слуг: </w:t>
      </w:r>
      <w:r w:rsidR="007D12C3" w:rsidRPr="00003CBD">
        <w:rPr>
          <w:rFonts w:ascii="Arial" w:eastAsia="Arial" w:hAnsi="Arial" w:cs="Arial"/>
          <w:b/>
          <w:color w:val="000000"/>
          <w:sz w:val="20"/>
          <w:szCs w:val="20"/>
        </w:rPr>
        <w:t xml:space="preserve">г. Южно-Сахалинск, </w:t>
      </w:r>
      <w:r w:rsidR="002F4574">
        <w:rPr>
          <w:rFonts w:ascii="Arial" w:eastAsia="Arial" w:hAnsi="Arial" w:cs="Arial"/>
          <w:b/>
          <w:color w:val="000000"/>
          <w:sz w:val="20"/>
          <w:szCs w:val="20"/>
        </w:rPr>
        <w:t>ул. Венская, д.13</w:t>
      </w:r>
      <w:r w:rsidR="00D37D8D">
        <w:rPr>
          <w:rFonts w:ascii="Arial" w:eastAsia="Arial" w:hAnsi="Arial" w:cs="Arial"/>
          <w:b/>
          <w:color w:val="000000"/>
          <w:sz w:val="20"/>
          <w:szCs w:val="20"/>
        </w:rPr>
        <w:t>.</w:t>
      </w:r>
    </w:p>
    <w:p w14:paraId="1402764B" w14:textId="4750B5A9" w:rsidR="000C2DD2" w:rsidRDefault="007D12C3" w:rsidP="002F4574">
      <w:pPr>
        <w:pStyle w:val="afb"/>
        <w:numPr>
          <w:ilvl w:val="1"/>
          <w:numId w:val="38"/>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709"/>
        <w:jc w:val="both"/>
        <w:rPr>
          <w:rFonts w:ascii="Arial" w:eastAsia="Arial" w:hAnsi="Arial" w:cs="Arial"/>
          <w:color w:val="000000"/>
          <w:sz w:val="20"/>
          <w:szCs w:val="20"/>
        </w:rPr>
      </w:pPr>
      <w:r w:rsidRPr="000C2DD2">
        <w:rPr>
          <w:rFonts w:ascii="Arial" w:eastAsia="Arial" w:hAnsi="Arial" w:cs="Arial"/>
          <w:color w:val="000000"/>
          <w:sz w:val="20"/>
          <w:szCs w:val="20"/>
        </w:rPr>
        <w:t xml:space="preserve">Форма </w:t>
      </w:r>
      <w:r w:rsidR="00127CE9">
        <w:rPr>
          <w:rFonts w:ascii="Arial" w:eastAsia="Arial" w:hAnsi="Arial" w:cs="Arial"/>
          <w:color w:val="000000"/>
          <w:sz w:val="20"/>
          <w:szCs w:val="20"/>
        </w:rPr>
        <w:t>обучения</w:t>
      </w:r>
      <w:r w:rsidR="00003CBD" w:rsidRPr="000C2DD2">
        <w:rPr>
          <w:rFonts w:ascii="Arial" w:eastAsia="Arial" w:hAnsi="Arial" w:cs="Arial"/>
          <w:color w:val="000000"/>
          <w:sz w:val="20"/>
          <w:szCs w:val="20"/>
        </w:rPr>
        <w:t>:</w:t>
      </w:r>
      <w:r w:rsidRPr="000C2DD2">
        <w:rPr>
          <w:rFonts w:ascii="Arial" w:eastAsia="Arial" w:hAnsi="Arial" w:cs="Arial"/>
          <w:color w:val="000000"/>
          <w:sz w:val="20"/>
          <w:szCs w:val="20"/>
        </w:rPr>
        <w:t xml:space="preserve"> </w:t>
      </w:r>
      <w:r w:rsidR="00241B1E" w:rsidRPr="000C2DD2">
        <w:rPr>
          <w:rFonts w:ascii="Arial" w:eastAsia="Arial" w:hAnsi="Arial" w:cs="Arial"/>
          <w:b/>
          <w:color w:val="000000"/>
          <w:sz w:val="20"/>
          <w:szCs w:val="20"/>
        </w:rPr>
        <w:t>очная</w:t>
      </w:r>
      <w:r w:rsidR="00166662" w:rsidRPr="000C2DD2">
        <w:rPr>
          <w:rFonts w:ascii="Arial" w:eastAsia="Arial" w:hAnsi="Arial" w:cs="Arial"/>
          <w:color w:val="000000"/>
          <w:sz w:val="20"/>
          <w:szCs w:val="20"/>
        </w:rPr>
        <w:t>.</w:t>
      </w:r>
    </w:p>
    <w:p w14:paraId="30BAECEE" w14:textId="1E703ABB" w:rsidR="000C2DD2" w:rsidRDefault="000C2DD2" w:rsidP="002F4574">
      <w:pPr>
        <w:pStyle w:val="afb"/>
        <w:numPr>
          <w:ilvl w:val="1"/>
          <w:numId w:val="38"/>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709"/>
        <w:jc w:val="both"/>
        <w:rPr>
          <w:rFonts w:ascii="Arial" w:eastAsia="Arial" w:hAnsi="Arial" w:cs="Arial"/>
          <w:b/>
          <w:color w:val="000000"/>
          <w:sz w:val="20"/>
          <w:szCs w:val="20"/>
        </w:rPr>
      </w:pPr>
      <w:r w:rsidRPr="000C2DD2">
        <w:rPr>
          <w:rFonts w:ascii="Arial" w:eastAsia="Arial" w:hAnsi="Arial" w:cs="Arial"/>
          <w:color w:val="000000"/>
          <w:sz w:val="20"/>
          <w:szCs w:val="20"/>
        </w:rPr>
        <w:t xml:space="preserve">Срок освоения Программы (продолжительность обучения) составляет </w:t>
      </w:r>
      <w:r w:rsidR="00D37D8D">
        <w:rPr>
          <w:rFonts w:ascii="Arial" w:eastAsia="Arial" w:hAnsi="Arial" w:cs="Arial"/>
          <w:b/>
          <w:color w:val="000000"/>
          <w:sz w:val="20"/>
          <w:szCs w:val="20"/>
        </w:rPr>
        <w:t>3</w:t>
      </w:r>
      <w:r w:rsidRPr="00B0242B">
        <w:rPr>
          <w:rFonts w:ascii="Arial" w:eastAsia="Arial" w:hAnsi="Arial" w:cs="Arial"/>
          <w:b/>
          <w:color w:val="000000"/>
          <w:sz w:val="20"/>
          <w:szCs w:val="20"/>
        </w:rPr>
        <w:t xml:space="preserve"> календарных дня</w:t>
      </w:r>
      <w:r w:rsidRPr="000C2DD2">
        <w:rPr>
          <w:rFonts w:ascii="Arial" w:eastAsia="Arial" w:hAnsi="Arial" w:cs="Arial"/>
          <w:color w:val="000000"/>
          <w:sz w:val="20"/>
          <w:szCs w:val="20"/>
        </w:rPr>
        <w:t xml:space="preserve">. Срок </w:t>
      </w:r>
      <w:r>
        <w:rPr>
          <w:rFonts w:ascii="Arial" w:eastAsia="Arial" w:hAnsi="Arial" w:cs="Arial"/>
          <w:color w:val="000000"/>
          <w:sz w:val="20"/>
          <w:szCs w:val="20"/>
        </w:rPr>
        <w:t xml:space="preserve">оказания </w:t>
      </w:r>
      <w:r w:rsidR="00127CE9">
        <w:rPr>
          <w:rFonts w:ascii="Arial" w:eastAsia="Arial" w:hAnsi="Arial" w:cs="Arial"/>
          <w:color w:val="000000"/>
          <w:sz w:val="20"/>
          <w:szCs w:val="20"/>
        </w:rPr>
        <w:t>У</w:t>
      </w:r>
      <w:r>
        <w:rPr>
          <w:rFonts w:ascii="Arial" w:eastAsia="Arial" w:hAnsi="Arial" w:cs="Arial"/>
          <w:color w:val="000000"/>
          <w:sz w:val="20"/>
          <w:szCs w:val="20"/>
        </w:rPr>
        <w:t>слуг</w:t>
      </w:r>
      <w:r w:rsidRPr="000C2DD2">
        <w:rPr>
          <w:rFonts w:ascii="Arial" w:eastAsia="Arial" w:hAnsi="Arial" w:cs="Arial"/>
          <w:color w:val="000000"/>
          <w:sz w:val="20"/>
          <w:szCs w:val="20"/>
        </w:rPr>
        <w:t xml:space="preserve"> по Договору </w:t>
      </w:r>
      <w:r w:rsidR="00D37D8D">
        <w:rPr>
          <w:rFonts w:ascii="Arial" w:eastAsia="Arial" w:hAnsi="Arial" w:cs="Arial"/>
          <w:b/>
          <w:color w:val="000000"/>
          <w:sz w:val="20"/>
          <w:szCs w:val="20"/>
        </w:rPr>
        <w:t>с 22 января 2025 года по 24</w:t>
      </w:r>
      <w:r w:rsidRPr="000C2DD2">
        <w:rPr>
          <w:rFonts w:ascii="Arial" w:eastAsia="Arial" w:hAnsi="Arial" w:cs="Arial"/>
          <w:b/>
          <w:color w:val="000000"/>
          <w:sz w:val="20"/>
          <w:szCs w:val="20"/>
        </w:rPr>
        <w:t xml:space="preserve"> января 2025 года. </w:t>
      </w:r>
    </w:p>
    <w:p w14:paraId="3928FFFC" w14:textId="7F8B9B94" w:rsidR="000C2DD2" w:rsidRPr="000C2DD2" w:rsidRDefault="000C2DD2" w:rsidP="002F4574">
      <w:pPr>
        <w:pStyle w:val="afb"/>
        <w:numPr>
          <w:ilvl w:val="1"/>
          <w:numId w:val="38"/>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709"/>
        <w:jc w:val="both"/>
        <w:rPr>
          <w:rFonts w:ascii="Arial" w:eastAsia="Arial" w:hAnsi="Arial" w:cs="Arial"/>
          <w:color w:val="000000"/>
          <w:sz w:val="20"/>
          <w:szCs w:val="20"/>
        </w:rPr>
      </w:pPr>
      <w:r w:rsidRPr="000C2DD2">
        <w:rPr>
          <w:rFonts w:ascii="Arial" w:eastAsia="Arial" w:hAnsi="Arial" w:cs="Arial"/>
          <w:color w:val="000000"/>
          <w:sz w:val="20"/>
          <w:szCs w:val="20"/>
        </w:rPr>
        <w:lastRenderedPageBreak/>
        <w:t xml:space="preserve">Содержание и планируемые результаты освоения </w:t>
      </w:r>
      <w:r>
        <w:rPr>
          <w:rFonts w:ascii="Arial" w:eastAsia="Arial" w:hAnsi="Arial" w:cs="Arial"/>
          <w:color w:val="000000"/>
          <w:sz w:val="20"/>
          <w:szCs w:val="20"/>
        </w:rPr>
        <w:t>Заказчиком</w:t>
      </w:r>
      <w:r w:rsidRPr="000C2DD2">
        <w:rPr>
          <w:rFonts w:ascii="Arial" w:eastAsia="Arial" w:hAnsi="Arial" w:cs="Arial"/>
          <w:color w:val="000000"/>
          <w:sz w:val="20"/>
          <w:szCs w:val="20"/>
        </w:rPr>
        <w:t xml:space="preserve"> </w:t>
      </w:r>
      <w:r w:rsidR="00754338">
        <w:rPr>
          <w:rFonts w:ascii="Arial" w:eastAsia="Arial" w:hAnsi="Arial" w:cs="Arial"/>
          <w:color w:val="000000"/>
          <w:sz w:val="20"/>
          <w:szCs w:val="20"/>
        </w:rPr>
        <w:t>П</w:t>
      </w:r>
      <w:r w:rsidRPr="000C2DD2">
        <w:rPr>
          <w:rFonts w:ascii="Arial" w:eastAsia="Arial" w:hAnsi="Arial" w:cs="Arial"/>
          <w:color w:val="000000"/>
          <w:sz w:val="20"/>
          <w:szCs w:val="20"/>
        </w:rPr>
        <w:t>рограммы указаны в учебном плане, разработанном и утвержденном Исполнителем.</w:t>
      </w:r>
    </w:p>
    <w:p w14:paraId="74F1287B" w14:textId="2C50EF64" w:rsidR="000C2DD2" w:rsidRPr="000C2DD2" w:rsidRDefault="000C2DD2" w:rsidP="002F4574">
      <w:pPr>
        <w:pStyle w:val="afb"/>
        <w:numPr>
          <w:ilvl w:val="1"/>
          <w:numId w:val="38"/>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709"/>
        <w:jc w:val="both"/>
        <w:rPr>
          <w:rFonts w:ascii="Arial" w:eastAsia="Arial" w:hAnsi="Arial" w:cs="Arial"/>
          <w:color w:val="000000"/>
          <w:sz w:val="20"/>
          <w:szCs w:val="20"/>
        </w:rPr>
      </w:pPr>
      <w:r w:rsidRPr="000C2DD2">
        <w:rPr>
          <w:rFonts w:ascii="Arial" w:eastAsia="Arial" w:hAnsi="Arial" w:cs="Arial"/>
          <w:color w:val="000000"/>
          <w:sz w:val="20"/>
          <w:szCs w:val="20"/>
        </w:rPr>
        <w:t xml:space="preserve">После прохождения курсов и успешной сдачи итоговой аттестации, </w:t>
      </w:r>
      <w:r>
        <w:rPr>
          <w:rFonts w:ascii="Arial" w:eastAsia="Arial" w:hAnsi="Arial" w:cs="Arial"/>
          <w:color w:val="000000"/>
          <w:sz w:val="20"/>
          <w:szCs w:val="20"/>
        </w:rPr>
        <w:t>Заказчику</w:t>
      </w:r>
      <w:r w:rsidRPr="000C2DD2">
        <w:rPr>
          <w:rFonts w:ascii="Arial" w:eastAsia="Arial" w:hAnsi="Arial" w:cs="Arial"/>
          <w:color w:val="000000"/>
          <w:sz w:val="20"/>
          <w:szCs w:val="20"/>
        </w:rPr>
        <w:t xml:space="preserve"> выдается соответствующий документ о квалификации: удостоверение о повышении квалификации, образец которого устанавливается Исполнителем самостоятельно.</w:t>
      </w:r>
    </w:p>
    <w:p w14:paraId="62AAF0E4" w14:textId="45AE5D78" w:rsidR="000C2DD2" w:rsidRPr="000C2DD2" w:rsidRDefault="000C2DD2" w:rsidP="002F4574">
      <w:pPr>
        <w:pStyle w:val="afb"/>
        <w:numPr>
          <w:ilvl w:val="1"/>
          <w:numId w:val="38"/>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709"/>
        <w:jc w:val="both"/>
        <w:rPr>
          <w:rFonts w:ascii="Arial" w:eastAsia="Arial" w:hAnsi="Arial" w:cs="Arial"/>
          <w:color w:val="000000"/>
          <w:sz w:val="20"/>
          <w:szCs w:val="20"/>
        </w:rPr>
      </w:pPr>
      <w:r w:rsidRPr="000C2DD2">
        <w:rPr>
          <w:rFonts w:ascii="Arial" w:eastAsia="Arial" w:hAnsi="Arial" w:cs="Arial"/>
          <w:color w:val="000000"/>
          <w:sz w:val="20"/>
          <w:szCs w:val="20"/>
        </w:rPr>
        <w:t xml:space="preserve">В соответствии с пунктом 16 статьи 76 Федерального закона от 29.12.2012 № 273-ФЗ «Об образовании в Российской Федерации» при освоении </w:t>
      </w:r>
      <w:r w:rsidR="000942E7">
        <w:rPr>
          <w:rFonts w:ascii="Arial" w:eastAsia="Arial" w:hAnsi="Arial" w:cs="Arial"/>
          <w:color w:val="000000"/>
          <w:sz w:val="20"/>
          <w:szCs w:val="20"/>
        </w:rPr>
        <w:t>Заказчиком</w:t>
      </w:r>
      <w:r w:rsidRPr="000C2DD2">
        <w:rPr>
          <w:rFonts w:ascii="Arial" w:eastAsia="Arial" w:hAnsi="Arial" w:cs="Arial"/>
          <w:color w:val="000000"/>
          <w:sz w:val="20"/>
          <w:szCs w:val="20"/>
        </w:rPr>
        <w:t xml:space="preserve"> Программы параллельно с получением среднего профессионального образования и (или) высшего образования документ о квалификации выдается </w:t>
      </w:r>
      <w:r w:rsidR="000942E7">
        <w:rPr>
          <w:rFonts w:ascii="Arial" w:eastAsia="Arial" w:hAnsi="Arial" w:cs="Arial"/>
          <w:color w:val="000000"/>
          <w:sz w:val="20"/>
          <w:szCs w:val="20"/>
        </w:rPr>
        <w:t>Заказчику</w:t>
      </w:r>
      <w:r w:rsidRPr="000C2DD2">
        <w:rPr>
          <w:rFonts w:ascii="Arial" w:eastAsia="Arial" w:hAnsi="Arial" w:cs="Arial"/>
          <w:color w:val="000000"/>
          <w:sz w:val="20"/>
          <w:szCs w:val="20"/>
        </w:rPr>
        <w:t xml:space="preserve"> одновременно с получением соответствующего документа об образовании и о квалификации.</w:t>
      </w:r>
    </w:p>
    <w:p w14:paraId="4CB1311A" w14:textId="34BC0CAE" w:rsidR="000C2DD2" w:rsidRPr="00605A1B" w:rsidRDefault="000942E7" w:rsidP="002F4574">
      <w:pPr>
        <w:pStyle w:val="afb"/>
        <w:numPr>
          <w:ilvl w:val="1"/>
          <w:numId w:val="38"/>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709"/>
        <w:jc w:val="both"/>
        <w:rPr>
          <w:rFonts w:ascii="Arial" w:eastAsia="Arial" w:hAnsi="Arial" w:cs="Arial"/>
          <w:color w:val="000000"/>
          <w:sz w:val="20"/>
          <w:szCs w:val="20"/>
        </w:rPr>
      </w:pPr>
      <w:r w:rsidRPr="000942E7">
        <w:rPr>
          <w:rFonts w:ascii="Arial" w:eastAsia="Arial" w:hAnsi="Arial" w:cs="Arial"/>
          <w:color w:val="000000"/>
          <w:sz w:val="20"/>
          <w:szCs w:val="20"/>
        </w:rPr>
        <w:t>Заказчику,</w:t>
      </w:r>
      <w:r w:rsidR="000C2DD2" w:rsidRPr="000942E7">
        <w:rPr>
          <w:rFonts w:ascii="Arial" w:eastAsia="Arial" w:hAnsi="Arial" w:cs="Arial"/>
          <w:color w:val="000000"/>
          <w:sz w:val="20"/>
          <w:szCs w:val="20"/>
        </w:rPr>
        <w:t xml:space="preserve"> не прошедшему итоговую аттестацию или получившему на итоговой аттестации неудовлетворительные результаты, а также </w:t>
      </w:r>
      <w:r w:rsidRPr="000942E7">
        <w:rPr>
          <w:rFonts w:ascii="Arial" w:eastAsia="Arial" w:hAnsi="Arial" w:cs="Arial"/>
          <w:color w:val="000000"/>
          <w:sz w:val="20"/>
          <w:szCs w:val="20"/>
        </w:rPr>
        <w:t>Заказчику</w:t>
      </w:r>
      <w:r w:rsidR="000C2DD2" w:rsidRPr="000942E7">
        <w:rPr>
          <w:rFonts w:ascii="Arial" w:eastAsia="Arial" w:hAnsi="Arial" w:cs="Arial"/>
          <w:color w:val="000000"/>
          <w:sz w:val="20"/>
          <w:szCs w:val="20"/>
        </w:rPr>
        <w:t>, освоившему часть Программы и (или) отчисленному, выдается справка об обучении или о периоде обучения</w:t>
      </w:r>
      <w:r w:rsidR="000C2DD2" w:rsidRPr="000942E7">
        <w:rPr>
          <w:rFonts w:ascii="Arial" w:eastAsia="Arial" w:hAnsi="Arial" w:cs="Arial"/>
          <w:b/>
          <w:color w:val="000000"/>
          <w:sz w:val="20"/>
          <w:szCs w:val="20"/>
        </w:rPr>
        <w:t xml:space="preserve"> </w:t>
      </w:r>
      <w:r w:rsidR="000C2DD2" w:rsidRPr="00605A1B">
        <w:rPr>
          <w:rFonts w:ascii="Arial" w:eastAsia="Arial" w:hAnsi="Arial" w:cs="Arial"/>
          <w:color w:val="000000"/>
          <w:sz w:val="20"/>
          <w:szCs w:val="20"/>
        </w:rPr>
        <w:t>по образцу, самостоятельно устанавливаемому Исполнителем.</w:t>
      </w:r>
    </w:p>
    <w:p w14:paraId="44B39A81" w14:textId="24ABF776" w:rsidR="00E563B9" w:rsidRPr="00003CBD" w:rsidRDefault="00E563B9" w:rsidP="000942E7">
      <w:pPr>
        <w:pBdr>
          <w:top w:val="nil"/>
          <w:left w:val="nil"/>
          <w:bottom w:val="nil"/>
          <w:right w:val="nil"/>
          <w:between w:val="nil"/>
        </w:pBdr>
        <w:shd w:val="clear" w:color="auto" w:fill="FFFFFF"/>
        <w:spacing w:after="0" w:line="240" w:lineRule="auto"/>
        <w:jc w:val="both"/>
        <w:rPr>
          <w:rFonts w:ascii="Arial" w:eastAsia="Arial" w:hAnsi="Arial" w:cs="Arial"/>
          <w:color w:val="000000"/>
          <w:sz w:val="20"/>
          <w:szCs w:val="20"/>
        </w:rPr>
      </w:pPr>
    </w:p>
    <w:p w14:paraId="564FEEEC" w14:textId="7E1B9AE9" w:rsidR="007D12C3" w:rsidRPr="00003CBD" w:rsidRDefault="007D12C3" w:rsidP="000942E7">
      <w:pPr>
        <w:pStyle w:val="afb"/>
        <w:numPr>
          <w:ilvl w:val="0"/>
          <w:numId w:val="38"/>
        </w:numPr>
        <w:pBdr>
          <w:top w:val="nil"/>
          <w:left w:val="nil"/>
          <w:bottom w:val="nil"/>
          <w:right w:val="nil"/>
          <w:between w:val="nil"/>
        </w:pBdr>
        <w:shd w:val="clear" w:color="auto" w:fill="FFFFFF"/>
        <w:spacing w:after="0" w:line="240" w:lineRule="auto"/>
        <w:ind w:left="0" w:firstLine="0"/>
        <w:jc w:val="center"/>
        <w:rPr>
          <w:rFonts w:ascii="Arial" w:eastAsia="Arial" w:hAnsi="Arial" w:cs="Arial"/>
          <w:b/>
          <w:color w:val="000000"/>
          <w:sz w:val="20"/>
          <w:szCs w:val="20"/>
        </w:rPr>
      </w:pPr>
      <w:r w:rsidRPr="00003CBD">
        <w:rPr>
          <w:rFonts w:ascii="Arial" w:eastAsia="Arial" w:hAnsi="Arial" w:cs="Arial"/>
          <w:b/>
          <w:color w:val="000000"/>
          <w:sz w:val="20"/>
          <w:szCs w:val="20"/>
        </w:rPr>
        <w:t>Права и обязанности Сторон</w:t>
      </w:r>
    </w:p>
    <w:p w14:paraId="19FD2377" w14:textId="1B6806F8" w:rsidR="00586615" w:rsidRPr="00003CBD" w:rsidRDefault="007D12C3" w:rsidP="000942E7">
      <w:pPr>
        <w:pStyle w:val="afb"/>
        <w:numPr>
          <w:ilvl w:val="1"/>
          <w:numId w:val="38"/>
        </w:numPr>
        <w:pBdr>
          <w:top w:val="nil"/>
          <w:left w:val="nil"/>
          <w:bottom w:val="nil"/>
          <w:right w:val="nil"/>
          <w:between w:val="nil"/>
        </w:pBdr>
        <w:shd w:val="clear" w:color="auto" w:fill="FFFFFF"/>
        <w:spacing w:after="0" w:line="240" w:lineRule="auto"/>
        <w:ind w:left="0" w:firstLine="709"/>
        <w:rPr>
          <w:rFonts w:ascii="Arial" w:eastAsia="Arial" w:hAnsi="Arial" w:cs="Arial"/>
          <w:b/>
          <w:color w:val="000000"/>
          <w:sz w:val="20"/>
          <w:szCs w:val="20"/>
        </w:rPr>
      </w:pPr>
      <w:r w:rsidRPr="00003CBD">
        <w:rPr>
          <w:rFonts w:ascii="Arial" w:eastAsia="Arial" w:hAnsi="Arial" w:cs="Arial"/>
          <w:b/>
          <w:color w:val="000000"/>
          <w:sz w:val="20"/>
          <w:szCs w:val="20"/>
        </w:rPr>
        <w:t>Исполнитель обязуется:</w:t>
      </w:r>
    </w:p>
    <w:p w14:paraId="30E82B77" w14:textId="03D7BC37" w:rsidR="00003CBD" w:rsidRDefault="007D12C3" w:rsidP="000942E7">
      <w:pPr>
        <w:pStyle w:val="afb"/>
        <w:numPr>
          <w:ilvl w:val="2"/>
          <w:numId w:val="38"/>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709"/>
        <w:jc w:val="both"/>
        <w:rPr>
          <w:rFonts w:ascii="Arial" w:eastAsia="Arial" w:hAnsi="Arial" w:cs="Arial"/>
          <w:color w:val="000000"/>
          <w:sz w:val="20"/>
          <w:szCs w:val="20"/>
        </w:rPr>
      </w:pPr>
      <w:r w:rsidRPr="00003CBD">
        <w:rPr>
          <w:rFonts w:ascii="Arial" w:eastAsia="Arial" w:hAnsi="Arial" w:cs="Arial"/>
          <w:color w:val="000000"/>
          <w:sz w:val="20"/>
          <w:szCs w:val="20"/>
        </w:rPr>
        <w:t xml:space="preserve">Зачислить </w:t>
      </w:r>
      <w:r w:rsidR="0062407F" w:rsidRPr="00003CBD">
        <w:rPr>
          <w:rFonts w:ascii="Arial" w:eastAsia="Arial" w:hAnsi="Arial" w:cs="Arial"/>
          <w:color w:val="000000"/>
          <w:sz w:val="20"/>
          <w:szCs w:val="20"/>
        </w:rPr>
        <w:t>Заказчика</w:t>
      </w:r>
      <w:r w:rsidRPr="00003CBD">
        <w:rPr>
          <w:rFonts w:ascii="Arial" w:eastAsia="Arial" w:hAnsi="Arial" w:cs="Arial"/>
          <w:color w:val="000000"/>
          <w:sz w:val="20"/>
          <w:szCs w:val="20"/>
        </w:rPr>
        <w:t xml:space="preserve"> </w:t>
      </w:r>
      <w:r w:rsidR="00587FF5" w:rsidRPr="00003CBD">
        <w:rPr>
          <w:rFonts w:ascii="Arial" w:eastAsia="Arial" w:hAnsi="Arial" w:cs="Arial"/>
          <w:color w:val="000000"/>
          <w:sz w:val="20"/>
          <w:szCs w:val="20"/>
        </w:rPr>
        <w:t xml:space="preserve">для оказания </w:t>
      </w:r>
      <w:r w:rsidR="00754338">
        <w:rPr>
          <w:rFonts w:ascii="Arial" w:eastAsia="Arial" w:hAnsi="Arial" w:cs="Arial"/>
          <w:color w:val="000000"/>
          <w:sz w:val="20"/>
          <w:szCs w:val="20"/>
        </w:rPr>
        <w:t>У</w:t>
      </w:r>
      <w:r w:rsidR="00587FF5" w:rsidRPr="00003CBD">
        <w:rPr>
          <w:rFonts w:ascii="Arial" w:eastAsia="Arial" w:hAnsi="Arial" w:cs="Arial"/>
          <w:color w:val="000000"/>
          <w:sz w:val="20"/>
          <w:szCs w:val="20"/>
        </w:rPr>
        <w:t xml:space="preserve">слуг </w:t>
      </w:r>
      <w:r w:rsidRPr="00003CBD">
        <w:rPr>
          <w:rFonts w:ascii="Arial" w:eastAsia="Arial" w:hAnsi="Arial" w:cs="Arial"/>
          <w:color w:val="000000"/>
          <w:sz w:val="20"/>
          <w:szCs w:val="20"/>
        </w:rPr>
        <w:t xml:space="preserve">в </w:t>
      </w:r>
      <w:r w:rsidR="00587FF5" w:rsidRPr="00003CBD">
        <w:rPr>
          <w:rFonts w:ascii="Arial" w:eastAsia="Arial" w:hAnsi="Arial" w:cs="Arial"/>
          <w:color w:val="000000"/>
          <w:sz w:val="20"/>
          <w:szCs w:val="20"/>
        </w:rPr>
        <w:t xml:space="preserve">образовательную </w:t>
      </w:r>
      <w:r w:rsidRPr="00003CBD">
        <w:rPr>
          <w:rFonts w:ascii="Arial" w:eastAsia="Arial" w:hAnsi="Arial" w:cs="Arial"/>
          <w:color w:val="000000"/>
          <w:sz w:val="20"/>
          <w:szCs w:val="20"/>
        </w:rPr>
        <w:t xml:space="preserve">группу после предоставления </w:t>
      </w:r>
      <w:r w:rsidR="001B4C18">
        <w:rPr>
          <w:rFonts w:ascii="Arial" w:eastAsia="Arial" w:hAnsi="Arial" w:cs="Arial"/>
          <w:color w:val="000000"/>
          <w:sz w:val="20"/>
          <w:szCs w:val="20"/>
        </w:rPr>
        <w:t>заявления</w:t>
      </w:r>
      <w:r w:rsidR="00A35129" w:rsidRPr="00003CBD">
        <w:rPr>
          <w:rFonts w:ascii="Arial" w:eastAsia="Arial" w:hAnsi="Arial" w:cs="Arial"/>
          <w:color w:val="000000"/>
          <w:sz w:val="20"/>
          <w:szCs w:val="20"/>
        </w:rPr>
        <w:t xml:space="preserve"> </w:t>
      </w:r>
      <w:r w:rsidRPr="00003CBD">
        <w:rPr>
          <w:rFonts w:ascii="Arial" w:eastAsia="Arial" w:hAnsi="Arial" w:cs="Arial"/>
          <w:color w:val="000000"/>
          <w:sz w:val="20"/>
          <w:szCs w:val="20"/>
        </w:rPr>
        <w:t xml:space="preserve">и </w:t>
      </w:r>
      <w:r w:rsidR="001B4C18">
        <w:rPr>
          <w:rFonts w:ascii="Arial" w:eastAsia="Arial" w:hAnsi="Arial" w:cs="Arial"/>
          <w:color w:val="000000"/>
          <w:sz w:val="20"/>
          <w:szCs w:val="20"/>
        </w:rPr>
        <w:t>внесения</w:t>
      </w:r>
      <w:r w:rsidRPr="00003CBD">
        <w:rPr>
          <w:rFonts w:ascii="Arial" w:eastAsia="Arial" w:hAnsi="Arial" w:cs="Arial"/>
          <w:color w:val="000000"/>
          <w:sz w:val="20"/>
          <w:szCs w:val="20"/>
        </w:rPr>
        <w:t xml:space="preserve"> </w:t>
      </w:r>
      <w:r w:rsidR="00586615" w:rsidRPr="00003CBD">
        <w:rPr>
          <w:rFonts w:ascii="Arial" w:eastAsia="Arial" w:hAnsi="Arial" w:cs="Arial"/>
          <w:color w:val="000000"/>
          <w:sz w:val="20"/>
          <w:szCs w:val="20"/>
        </w:rPr>
        <w:t xml:space="preserve">100% </w:t>
      </w:r>
      <w:r w:rsidR="001B4C18">
        <w:rPr>
          <w:rFonts w:ascii="Arial" w:eastAsia="Arial" w:hAnsi="Arial" w:cs="Arial"/>
          <w:color w:val="000000"/>
          <w:sz w:val="20"/>
          <w:szCs w:val="20"/>
        </w:rPr>
        <w:t>предоплаты оказываемых У</w:t>
      </w:r>
      <w:r w:rsidR="00586615" w:rsidRPr="00003CBD">
        <w:rPr>
          <w:rFonts w:ascii="Arial" w:eastAsia="Arial" w:hAnsi="Arial" w:cs="Arial"/>
          <w:color w:val="000000"/>
          <w:sz w:val="20"/>
          <w:szCs w:val="20"/>
        </w:rPr>
        <w:t>слуг</w:t>
      </w:r>
      <w:r w:rsidRPr="00003CBD">
        <w:rPr>
          <w:rFonts w:ascii="Arial" w:eastAsia="Arial" w:hAnsi="Arial" w:cs="Arial"/>
          <w:color w:val="000000"/>
          <w:sz w:val="20"/>
          <w:szCs w:val="20"/>
        </w:rPr>
        <w:t>.</w:t>
      </w:r>
    </w:p>
    <w:p w14:paraId="6C435CAC" w14:textId="77777777" w:rsidR="00003CBD" w:rsidRDefault="00F85846" w:rsidP="000942E7">
      <w:pPr>
        <w:pStyle w:val="afb"/>
        <w:numPr>
          <w:ilvl w:val="2"/>
          <w:numId w:val="38"/>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709"/>
        <w:jc w:val="both"/>
        <w:rPr>
          <w:rFonts w:ascii="Arial" w:eastAsia="Arial" w:hAnsi="Arial" w:cs="Arial"/>
          <w:color w:val="000000"/>
          <w:sz w:val="20"/>
          <w:szCs w:val="20"/>
        </w:rPr>
      </w:pPr>
      <w:r w:rsidRPr="00003CBD">
        <w:rPr>
          <w:rFonts w:ascii="Arial" w:eastAsia="Arial" w:hAnsi="Arial" w:cs="Arial"/>
          <w:color w:val="000000"/>
          <w:sz w:val="20"/>
          <w:szCs w:val="20"/>
        </w:rPr>
        <w:t>Контролировать качество предоставления Услуг</w:t>
      </w:r>
      <w:r w:rsidR="004F0155" w:rsidRPr="00003CBD">
        <w:rPr>
          <w:rFonts w:ascii="Arial" w:eastAsia="Arial" w:hAnsi="Arial" w:cs="Arial"/>
          <w:color w:val="000000"/>
          <w:sz w:val="20"/>
          <w:szCs w:val="20"/>
        </w:rPr>
        <w:t>и</w:t>
      </w:r>
      <w:r w:rsidRPr="00003CBD">
        <w:rPr>
          <w:rFonts w:ascii="Arial" w:eastAsia="Arial" w:hAnsi="Arial" w:cs="Arial"/>
          <w:color w:val="000000"/>
          <w:sz w:val="20"/>
          <w:szCs w:val="20"/>
        </w:rPr>
        <w:t>.</w:t>
      </w:r>
    </w:p>
    <w:p w14:paraId="45DA9657" w14:textId="77777777" w:rsidR="00003CBD" w:rsidRDefault="007D12C3" w:rsidP="000942E7">
      <w:pPr>
        <w:pStyle w:val="afb"/>
        <w:numPr>
          <w:ilvl w:val="2"/>
          <w:numId w:val="38"/>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709"/>
        <w:jc w:val="both"/>
        <w:rPr>
          <w:rFonts w:ascii="Arial" w:eastAsia="Arial" w:hAnsi="Arial" w:cs="Arial"/>
          <w:color w:val="000000"/>
          <w:sz w:val="20"/>
          <w:szCs w:val="20"/>
        </w:rPr>
      </w:pPr>
      <w:r w:rsidRPr="00003CBD">
        <w:rPr>
          <w:rFonts w:ascii="Arial" w:eastAsia="Arial" w:hAnsi="Arial" w:cs="Arial"/>
          <w:color w:val="000000"/>
          <w:sz w:val="20"/>
          <w:szCs w:val="20"/>
        </w:rPr>
        <w:t xml:space="preserve">Организовывать и обеспечивать надлежащее предоставление </w:t>
      </w:r>
      <w:r w:rsidR="004F0155" w:rsidRPr="00003CBD">
        <w:rPr>
          <w:rFonts w:ascii="Arial" w:eastAsia="Arial" w:hAnsi="Arial" w:cs="Arial"/>
          <w:color w:val="000000"/>
          <w:sz w:val="20"/>
          <w:szCs w:val="20"/>
        </w:rPr>
        <w:t>У</w:t>
      </w:r>
      <w:r w:rsidRPr="00003CBD">
        <w:rPr>
          <w:rFonts w:ascii="Arial" w:eastAsia="Arial" w:hAnsi="Arial" w:cs="Arial"/>
          <w:color w:val="000000"/>
          <w:sz w:val="20"/>
          <w:szCs w:val="20"/>
        </w:rPr>
        <w:t>слуг</w:t>
      </w:r>
      <w:r w:rsidR="004F0155" w:rsidRPr="00003CBD">
        <w:rPr>
          <w:rFonts w:ascii="Arial" w:eastAsia="Arial" w:hAnsi="Arial" w:cs="Arial"/>
          <w:color w:val="000000"/>
          <w:sz w:val="20"/>
          <w:szCs w:val="20"/>
        </w:rPr>
        <w:t>и</w:t>
      </w:r>
      <w:r w:rsidRPr="00003CBD">
        <w:rPr>
          <w:rFonts w:ascii="Arial" w:eastAsia="Arial" w:hAnsi="Arial" w:cs="Arial"/>
          <w:color w:val="000000"/>
          <w:sz w:val="20"/>
          <w:szCs w:val="20"/>
        </w:rPr>
        <w:t xml:space="preserve">, в том числе обеспечить </w:t>
      </w:r>
      <w:r w:rsidR="00FD1E8F" w:rsidRPr="00003CBD">
        <w:rPr>
          <w:rFonts w:ascii="Arial" w:eastAsia="Arial" w:hAnsi="Arial" w:cs="Arial"/>
          <w:color w:val="000000"/>
          <w:sz w:val="20"/>
          <w:szCs w:val="20"/>
        </w:rPr>
        <w:t>Заказчика</w:t>
      </w:r>
      <w:r w:rsidRPr="00003CBD">
        <w:rPr>
          <w:rFonts w:ascii="Arial" w:eastAsia="Arial" w:hAnsi="Arial" w:cs="Arial"/>
          <w:color w:val="000000"/>
          <w:sz w:val="20"/>
          <w:szCs w:val="20"/>
        </w:rPr>
        <w:t xml:space="preserve">: комфортными оборудованными помещениями, </w:t>
      </w:r>
      <w:r w:rsidR="00F85846" w:rsidRPr="00003CBD">
        <w:rPr>
          <w:rFonts w:ascii="Arial" w:eastAsia="Arial" w:hAnsi="Arial" w:cs="Arial"/>
          <w:color w:val="000000"/>
          <w:sz w:val="20"/>
          <w:szCs w:val="20"/>
        </w:rPr>
        <w:t>учебными</w:t>
      </w:r>
      <w:r w:rsidRPr="00003CBD">
        <w:rPr>
          <w:rFonts w:ascii="Arial" w:eastAsia="Arial" w:hAnsi="Arial" w:cs="Arial"/>
          <w:color w:val="000000"/>
          <w:sz w:val="20"/>
          <w:szCs w:val="20"/>
        </w:rPr>
        <w:t xml:space="preserve"> материалами и пособиями, необходимыми расходными материалами и инвентарем, сопровождением </w:t>
      </w:r>
      <w:r w:rsidR="00F85846" w:rsidRPr="00003CBD">
        <w:rPr>
          <w:rFonts w:ascii="Arial" w:eastAsia="Arial" w:hAnsi="Arial" w:cs="Arial"/>
          <w:color w:val="000000"/>
          <w:sz w:val="20"/>
          <w:szCs w:val="20"/>
        </w:rPr>
        <w:t>процесса</w:t>
      </w:r>
      <w:r w:rsidRPr="00003CBD">
        <w:rPr>
          <w:rFonts w:ascii="Arial" w:eastAsia="Arial" w:hAnsi="Arial" w:cs="Arial"/>
          <w:color w:val="000000"/>
          <w:sz w:val="20"/>
          <w:szCs w:val="20"/>
        </w:rPr>
        <w:t xml:space="preserve"> квалифицированными педагогами в течение всего </w:t>
      </w:r>
      <w:r w:rsidR="00A35129" w:rsidRPr="00003CBD">
        <w:rPr>
          <w:rFonts w:ascii="Arial" w:eastAsia="Arial" w:hAnsi="Arial" w:cs="Arial"/>
          <w:color w:val="000000"/>
          <w:sz w:val="20"/>
          <w:szCs w:val="20"/>
        </w:rPr>
        <w:t>срока</w:t>
      </w:r>
      <w:r w:rsidRPr="00003CBD">
        <w:rPr>
          <w:rFonts w:ascii="Arial" w:eastAsia="Arial" w:hAnsi="Arial" w:cs="Arial"/>
          <w:color w:val="000000"/>
          <w:sz w:val="20"/>
          <w:szCs w:val="20"/>
        </w:rPr>
        <w:t xml:space="preserve"> действия Договора.</w:t>
      </w:r>
    </w:p>
    <w:p w14:paraId="65AAF6DE" w14:textId="0A8990A4" w:rsidR="00FA4056" w:rsidRPr="00FA4056" w:rsidRDefault="00FA4056" w:rsidP="00FA4056">
      <w:pPr>
        <w:pStyle w:val="afb"/>
        <w:numPr>
          <w:ilvl w:val="2"/>
          <w:numId w:val="38"/>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709"/>
        <w:jc w:val="both"/>
        <w:rPr>
          <w:rFonts w:ascii="Arial" w:eastAsia="Arial" w:hAnsi="Arial" w:cs="Arial"/>
          <w:color w:val="000000"/>
          <w:sz w:val="20"/>
          <w:szCs w:val="20"/>
        </w:rPr>
      </w:pPr>
      <w:r w:rsidRPr="00FA4056">
        <w:rPr>
          <w:rFonts w:ascii="Arial" w:eastAsia="Arial" w:hAnsi="Arial" w:cs="Arial"/>
          <w:color w:val="000000"/>
          <w:sz w:val="20"/>
          <w:szCs w:val="20"/>
        </w:rPr>
        <w:t xml:space="preserve">Довести до </w:t>
      </w:r>
      <w:r>
        <w:rPr>
          <w:rFonts w:ascii="Arial" w:eastAsia="Arial" w:hAnsi="Arial" w:cs="Arial"/>
          <w:color w:val="000000"/>
          <w:sz w:val="20"/>
          <w:szCs w:val="20"/>
        </w:rPr>
        <w:t>Заказчика</w:t>
      </w:r>
      <w:r w:rsidRPr="00FA4056">
        <w:rPr>
          <w:rFonts w:ascii="Arial" w:eastAsia="Arial" w:hAnsi="Arial" w:cs="Arial"/>
          <w:color w:val="000000"/>
          <w:sz w:val="20"/>
          <w:szCs w:val="20"/>
        </w:rPr>
        <w:t xml:space="preserve"> в период заключения Договора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07.02.1992 № 2300-1 «О защите прав потребителей» и Федеральным законом от 29.12.2012 № 273-ФЗ «Об образовании в Российской Федерации», </w:t>
      </w:r>
      <w:r w:rsidR="001B4C18">
        <w:rPr>
          <w:rFonts w:ascii="Arial" w:eastAsia="Arial" w:hAnsi="Arial" w:cs="Arial"/>
          <w:color w:val="000000"/>
          <w:sz w:val="20"/>
          <w:szCs w:val="20"/>
        </w:rPr>
        <w:t xml:space="preserve">по заявлению Заказчика </w:t>
      </w:r>
      <w:r w:rsidRPr="00FA4056">
        <w:rPr>
          <w:rFonts w:ascii="Arial" w:eastAsia="Arial" w:hAnsi="Arial" w:cs="Arial"/>
          <w:color w:val="000000"/>
          <w:sz w:val="20"/>
          <w:szCs w:val="20"/>
        </w:rPr>
        <w:t xml:space="preserve">ознакомить </w:t>
      </w:r>
      <w:r w:rsidR="001B4C18">
        <w:rPr>
          <w:rFonts w:ascii="Arial" w:eastAsia="Arial" w:hAnsi="Arial" w:cs="Arial"/>
          <w:color w:val="000000"/>
          <w:sz w:val="20"/>
          <w:szCs w:val="20"/>
        </w:rPr>
        <w:t>его</w:t>
      </w:r>
      <w:r w:rsidRPr="00FA4056">
        <w:rPr>
          <w:rFonts w:ascii="Arial" w:eastAsia="Arial" w:hAnsi="Arial" w:cs="Arial"/>
          <w:color w:val="000000"/>
          <w:sz w:val="20"/>
          <w:szCs w:val="20"/>
        </w:rPr>
        <w:t xml:space="preserve"> с уставом, лицензией на осуществление образовательной деятельности, образовательными программами, Правилами внутреннего распорядка обучающихся, документами, регламентирующими организацию и осуществление образовательной деятельности, права и обязанности </w:t>
      </w:r>
      <w:r w:rsidR="00820302">
        <w:rPr>
          <w:rFonts w:ascii="Arial" w:eastAsia="Arial" w:hAnsi="Arial" w:cs="Arial"/>
          <w:color w:val="000000"/>
          <w:sz w:val="20"/>
          <w:szCs w:val="20"/>
        </w:rPr>
        <w:t>Заказчика</w:t>
      </w:r>
      <w:r w:rsidRPr="00FA4056">
        <w:rPr>
          <w:rFonts w:ascii="Arial" w:eastAsia="Arial" w:hAnsi="Arial" w:cs="Arial"/>
          <w:color w:val="000000"/>
          <w:sz w:val="20"/>
          <w:szCs w:val="20"/>
        </w:rPr>
        <w:t xml:space="preserve">, а также довести до сведения </w:t>
      </w:r>
      <w:r w:rsidR="00820302">
        <w:rPr>
          <w:rFonts w:ascii="Arial" w:eastAsia="Arial" w:hAnsi="Arial" w:cs="Arial"/>
          <w:color w:val="000000"/>
          <w:sz w:val="20"/>
          <w:szCs w:val="20"/>
        </w:rPr>
        <w:t>Заказчика</w:t>
      </w:r>
      <w:r w:rsidRPr="00FA4056">
        <w:rPr>
          <w:rFonts w:ascii="Arial" w:eastAsia="Arial" w:hAnsi="Arial" w:cs="Arial"/>
          <w:color w:val="000000"/>
          <w:sz w:val="20"/>
          <w:szCs w:val="20"/>
        </w:rPr>
        <w:t>, что вышеперечисленные документы и информация размещены в открытом доступе на сайте (портале) Исполнителя</w:t>
      </w:r>
      <w:r w:rsidR="00643042">
        <w:rPr>
          <w:rFonts w:ascii="Arial" w:eastAsia="Arial" w:hAnsi="Arial" w:cs="Arial"/>
          <w:color w:val="000000"/>
          <w:sz w:val="20"/>
          <w:szCs w:val="20"/>
        </w:rPr>
        <w:t xml:space="preserve"> по адресу: </w:t>
      </w:r>
      <w:hyperlink r:id="rId13" w:history="1">
        <w:r w:rsidR="009103A3" w:rsidRPr="007B4B27">
          <w:rPr>
            <w:rStyle w:val="af4"/>
            <w:rFonts w:ascii="Arial" w:eastAsia="Arial" w:hAnsi="Arial" w:cs="Arial"/>
            <w:sz w:val="20"/>
            <w:szCs w:val="20"/>
          </w:rPr>
          <w:t>https://gsgroup.it</w:t>
        </w:r>
      </w:hyperlink>
      <w:r w:rsidR="00643042">
        <w:rPr>
          <w:rFonts w:ascii="Arial" w:eastAsia="Arial" w:hAnsi="Arial" w:cs="Arial"/>
          <w:color w:val="000000"/>
          <w:sz w:val="20"/>
          <w:szCs w:val="20"/>
        </w:rPr>
        <w:t xml:space="preserve"> для свободного и самостоятельного ознакомления.</w:t>
      </w:r>
    </w:p>
    <w:p w14:paraId="25D508B5" w14:textId="7228AD23" w:rsidR="00820302" w:rsidRPr="00820302" w:rsidRDefault="00820302" w:rsidP="00820302">
      <w:pPr>
        <w:pStyle w:val="afb"/>
        <w:numPr>
          <w:ilvl w:val="2"/>
          <w:numId w:val="38"/>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709"/>
        <w:jc w:val="both"/>
        <w:rPr>
          <w:rFonts w:ascii="Arial" w:eastAsia="Arial" w:hAnsi="Arial" w:cs="Arial"/>
          <w:color w:val="000000"/>
          <w:sz w:val="20"/>
          <w:szCs w:val="20"/>
        </w:rPr>
      </w:pPr>
      <w:r w:rsidRPr="002F4574">
        <w:rPr>
          <w:rFonts w:ascii="Arial" w:eastAsia="Arial" w:hAnsi="Arial" w:cs="Arial"/>
          <w:color w:val="000000"/>
          <w:sz w:val="20"/>
          <w:szCs w:val="20"/>
        </w:rPr>
        <w:t>Обеспечить каждого Заказчика необходимыми раздат</w:t>
      </w:r>
      <w:r w:rsidR="00384BAF" w:rsidRPr="002F4574">
        <w:rPr>
          <w:rFonts w:ascii="Arial" w:eastAsia="Arial" w:hAnsi="Arial" w:cs="Arial"/>
          <w:color w:val="000000"/>
          <w:sz w:val="20"/>
          <w:szCs w:val="20"/>
        </w:rPr>
        <w:t>очными материалами и канцелярскими принадлежностями</w:t>
      </w:r>
      <w:r w:rsidRPr="002F4574">
        <w:rPr>
          <w:rFonts w:ascii="Arial" w:eastAsia="Arial" w:hAnsi="Arial" w:cs="Arial"/>
          <w:color w:val="000000"/>
          <w:sz w:val="20"/>
          <w:szCs w:val="20"/>
        </w:rPr>
        <w:t xml:space="preserve"> для</w:t>
      </w:r>
      <w:r w:rsidRPr="00820302">
        <w:rPr>
          <w:rFonts w:ascii="Arial" w:eastAsia="Arial" w:hAnsi="Arial" w:cs="Arial"/>
          <w:color w:val="000000"/>
          <w:sz w:val="20"/>
          <w:szCs w:val="20"/>
        </w:rPr>
        <w:t xml:space="preserve"> освоения учебных программ.</w:t>
      </w:r>
    </w:p>
    <w:p w14:paraId="78BBDB39" w14:textId="05620CD8" w:rsidR="00820302" w:rsidRPr="00820302" w:rsidRDefault="00820302" w:rsidP="00820302">
      <w:pPr>
        <w:pStyle w:val="afb"/>
        <w:numPr>
          <w:ilvl w:val="2"/>
          <w:numId w:val="38"/>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709"/>
        <w:jc w:val="both"/>
        <w:rPr>
          <w:rFonts w:ascii="Arial" w:eastAsia="Arial" w:hAnsi="Arial" w:cs="Arial"/>
          <w:color w:val="000000"/>
          <w:sz w:val="20"/>
          <w:szCs w:val="20"/>
        </w:rPr>
      </w:pPr>
      <w:r w:rsidRPr="00820302">
        <w:rPr>
          <w:rFonts w:ascii="Arial" w:eastAsia="Arial" w:hAnsi="Arial" w:cs="Arial"/>
          <w:color w:val="000000"/>
          <w:sz w:val="20"/>
          <w:szCs w:val="20"/>
        </w:rPr>
        <w:t xml:space="preserve">Выдать </w:t>
      </w:r>
      <w:r w:rsidR="009B4BF4">
        <w:rPr>
          <w:rFonts w:ascii="Arial" w:eastAsia="Arial" w:hAnsi="Arial" w:cs="Arial"/>
          <w:color w:val="000000"/>
          <w:sz w:val="20"/>
          <w:szCs w:val="20"/>
        </w:rPr>
        <w:t>Заказчикам</w:t>
      </w:r>
      <w:r w:rsidRPr="00820302">
        <w:rPr>
          <w:rFonts w:ascii="Arial" w:eastAsia="Arial" w:hAnsi="Arial" w:cs="Arial"/>
          <w:color w:val="000000"/>
          <w:sz w:val="20"/>
          <w:szCs w:val="20"/>
        </w:rPr>
        <w:t>, освоившим курсы и успешно прошедшим итоговую аттестацию, документы о повышении квалификации.</w:t>
      </w:r>
    </w:p>
    <w:p w14:paraId="73E41299" w14:textId="3E22244D" w:rsidR="00646540" w:rsidRPr="00003CBD" w:rsidRDefault="003A35AE" w:rsidP="000942E7">
      <w:pPr>
        <w:pStyle w:val="afb"/>
        <w:numPr>
          <w:ilvl w:val="2"/>
          <w:numId w:val="38"/>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709"/>
        <w:jc w:val="both"/>
        <w:rPr>
          <w:rFonts w:ascii="Arial" w:eastAsia="Arial" w:hAnsi="Arial" w:cs="Arial"/>
          <w:color w:val="000000"/>
          <w:sz w:val="20"/>
          <w:szCs w:val="20"/>
        </w:rPr>
      </w:pPr>
      <w:r w:rsidRPr="00003CBD">
        <w:rPr>
          <w:rFonts w:ascii="Arial" w:eastAsia="Arial" w:hAnsi="Arial" w:cs="Arial"/>
          <w:color w:val="000000"/>
          <w:sz w:val="20"/>
          <w:szCs w:val="20"/>
        </w:rPr>
        <w:t xml:space="preserve">Осуществлять обработку персональных данных </w:t>
      </w:r>
      <w:r w:rsidR="00332058" w:rsidRPr="00003CBD">
        <w:rPr>
          <w:rFonts w:ascii="Arial" w:eastAsia="Arial" w:hAnsi="Arial" w:cs="Arial"/>
          <w:color w:val="000000"/>
          <w:sz w:val="20"/>
          <w:szCs w:val="20"/>
        </w:rPr>
        <w:t xml:space="preserve">Заказчика строго </w:t>
      </w:r>
      <w:r w:rsidRPr="00003CBD">
        <w:rPr>
          <w:rFonts w:ascii="Arial" w:eastAsia="Arial" w:hAnsi="Arial" w:cs="Arial"/>
          <w:color w:val="000000"/>
          <w:sz w:val="20"/>
          <w:szCs w:val="20"/>
        </w:rPr>
        <w:t>соответствии с требованиями действующего законодательства Российской Федерации</w:t>
      </w:r>
      <w:r w:rsidR="00E257CC" w:rsidRPr="00003CBD">
        <w:rPr>
          <w:rFonts w:ascii="Arial" w:eastAsia="Arial" w:hAnsi="Arial" w:cs="Arial"/>
          <w:color w:val="000000"/>
          <w:sz w:val="20"/>
          <w:szCs w:val="20"/>
        </w:rPr>
        <w:t xml:space="preserve"> и Договора</w:t>
      </w:r>
      <w:r w:rsidR="00646540" w:rsidRPr="00003CBD">
        <w:rPr>
          <w:rFonts w:ascii="Arial" w:eastAsia="Arial" w:hAnsi="Arial" w:cs="Arial"/>
          <w:color w:val="000000"/>
          <w:sz w:val="20"/>
          <w:szCs w:val="20"/>
        </w:rPr>
        <w:t>.</w:t>
      </w:r>
    </w:p>
    <w:p w14:paraId="0FAA77B6" w14:textId="6584834A" w:rsidR="007D12C3" w:rsidRPr="00003CBD" w:rsidRDefault="007D12C3" w:rsidP="000942E7">
      <w:pPr>
        <w:pStyle w:val="afb"/>
        <w:numPr>
          <w:ilvl w:val="1"/>
          <w:numId w:val="38"/>
        </w:numPr>
        <w:pBdr>
          <w:top w:val="nil"/>
          <w:left w:val="nil"/>
          <w:bottom w:val="nil"/>
          <w:right w:val="nil"/>
          <w:between w:val="nil"/>
        </w:pBdr>
        <w:shd w:val="clear" w:color="auto" w:fill="FFFFFF"/>
        <w:spacing w:after="0" w:line="240" w:lineRule="auto"/>
        <w:ind w:left="0" w:firstLine="709"/>
        <w:rPr>
          <w:rFonts w:ascii="Arial" w:eastAsia="Arial" w:hAnsi="Arial" w:cs="Arial"/>
          <w:b/>
          <w:color w:val="000000"/>
          <w:sz w:val="20"/>
          <w:szCs w:val="20"/>
        </w:rPr>
      </w:pPr>
      <w:r w:rsidRPr="00003CBD">
        <w:rPr>
          <w:rFonts w:ascii="Arial" w:eastAsia="Arial" w:hAnsi="Arial" w:cs="Arial"/>
          <w:b/>
          <w:color w:val="000000"/>
          <w:sz w:val="20"/>
          <w:szCs w:val="20"/>
        </w:rPr>
        <w:t>Исполнитель имеет право:</w:t>
      </w:r>
    </w:p>
    <w:p w14:paraId="33B0869A" w14:textId="77777777" w:rsidR="00CB7BC7" w:rsidRDefault="009B4BF4" w:rsidP="009B4BF4">
      <w:pPr>
        <w:pStyle w:val="afb"/>
        <w:numPr>
          <w:ilvl w:val="2"/>
          <w:numId w:val="38"/>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709"/>
        <w:jc w:val="both"/>
        <w:rPr>
          <w:rFonts w:ascii="Arial" w:eastAsia="Arial" w:hAnsi="Arial" w:cs="Arial"/>
          <w:color w:val="000000"/>
          <w:sz w:val="20"/>
          <w:szCs w:val="20"/>
        </w:rPr>
      </w:pPr>
      <w:r w:rsidRPr="009B4BF4">
        <w:rPr>
          <w:rFonts w:ascii="Arial" w:eastAsia="Arial" w:hAnsi="Arial" w:cs="Arial"/>
          <w:color w:val="000000"/>
          <w:sz w:val="20"/>
          <w:szCs w:val="20"/>
        </w:rPr>
        <w:t xml:space="preserve">Самостоятельно осуществлять образовательный процесс выбирать системы оценок, формы, порядок и периодичность промежуточной аттестации </w:t>
      </w:r>
      <w:r w:rsidR="00CB7BC7">
        <w:rPr>
          <w:rFonts w:ascii="Arial" w:eastAsia="Arial" w:hAnsi="Arial" w:cs="Arial"/>
          <w:color w:val="000000"/>
          <w:sz w:val="20"/>
          <w:szCs w:val="20"/>
        </w:rPr>
        <w:t>Заказчика</w:t>
      </w:r>
      <w:r w:rsidRPr="009B4BF4">
        <w:rPr>
          <w:rFonts w:ascii="Arial" w:eastAsia="Arial" w:hAnsi="Arial" w:cs="Arial"/>
          <w:color w:val="000000"/>
          <w:sz w:val="20"/>
          <w:szCs w:val="20"/>
        </w:rPr>
        <w:t>, применять к нему меры поощрения и меры дисциплинарного взыскания в соответствии с законодательством Российской Федерации, Договором и локальными нормативными актами Исполнителя</w:t>
      </w:r>
      <w:r w:rsidR="00CB7BC7">
        <w:rPr>
          <w:rFonts w:ascii="Arial" w:eastAsia="Arial" w:hAnsi="Arial" w:cs="Arial"/>
          <w:color w:val="000000"/>
          <w:sz w:val="20"/>
          <w:szCs w:val="20"/>
        </w:rPr>
        <w:t xml:space="preserve">. </w:t>
      </w:r>
    </w:p>
    <w:p w14:paraId="5AD2548A" w14:textId="1E9517CA" w:rsidR="007D12C3" w:rsidRPr="00003CBD" w:rsidRDefault="007D12C3" w:rsidP="009B4BF4">
      <w:pPr>
        <w:pStyle w:val="afb"/>
        <w:numPr>
          <w:ilvl w:val="2"/>
          <w:numId w:val="38"/>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709"/>
        <w:jc w:val="both"/>
        <w:rPr>
          <w:rFonts w:ascii="Arial" w:eastAsia="Arial" w:hAnsi="Arial" w:cs="Arial"/>
          <w:color w:val="000000"/>
          <w:sz w:val="20"/>
          <w:szCs w:val="20"/>
        </w:rPr>
      </w:pPr>
      <w:r w:rsidRPr="00003CBD">
        <w:rPr>
          <w:rFonts w:ascii="Arial" w:eastAsia="Arial" w:hAnsi="Arial" w:cs="Arial"/>
          <w:color w:val="000000"/>
          <w:sz w:val="20"/>
          <w:szCs w:val="20"/>
        </w:rPr>
        <w:t xml:space="preserve">Привлекать соисполнителей для оказания </w:t>
      </w:r>
      <w:r w:rsidR="004F0155" w:rsidRPr="00003CBD">
        <w:rPr>
          <w:rFonts w:ascii="Arial" w:eastAsia="Arial" w:hAnsi="Arial" w:cs="Arial"/>
          <w:color w:val="000000"/>
          <w:sz w:val="20"/>
          <w:szCs w:val="20"/>
        </w:rPr>
        <w:t>У</w:t>
      </w:r>
      <w:r w:rsidRPr="00003CBD">
        <w:rPr>
          <w:rFonts w:ascii="Arial" w:eastAsia="Arial" w:hAnsi="Arial" w:cs="Arial"/>
          <w:color w:val="000000"/>
          <w:sz w:val="20"/>
          <w:szCs w:val="20"/>
        </w:rPr>
        <w:t>слуг по Договору.</w:t>
      </w:r>
    </w:p>
    <w:p w14:paraId="11DB59DE" w14:textId="48A933F4" w:rsidR="00CB7BC7" w:rsidRPr="00CB7BC7" w:rsidRDefault="00CB7BC7" w:rsidP="00CB7BC7">
      <w:pPr>
        <w:pStyle w:val="afb"/>
        <w:numPr>
          <w:ilvl w:val="2"/>
          <w:numId w:val="38"/>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709"/>
        <w:jc w:val="both"/>
        <w:rPr>
          <w:rFonts w:ascii="Arial" w:eastAsia="Arial" w:hAnsi="Arial" w:cs="Arial"/>
          <w:color w:val="000000"/>
          <w:sz w:val="20"/>
          <w:szCs w:val="20"/>
        </w:rPr>
      </w:pPr>
      <w:r w:rsidRPr="00CB7BC7">
        <w:rPr>
          <w:rFonts w:ascii="Arial" w:eastAsia="Arial" w:hAnsi="Arial" w:cs="Arial"/>
          <w:color w:val="000000"/>
          <w:sz w:val="20"/>
          <w:szCs w:val="20"/>
        </w:rPr>
        <w:t xml:space="preserve">В случае, если количество обучающихся в рамках обучения на дату начала оказания </w:t>
      </w:r>
      <w:r w:rsidR="00754338">
        <w:rPr>
          <w:rFonts w:ascii="Arial" w:eastAsia="Arial" w:hAnsi="Arial" w:cs="Arial"/>
          <w:color w:val="000000"/>
          <w:sz w:val="20"/>
          <w:szCs w:val="20"/>
        </w:rPr>
        <w:t>У</w:t>
      </w:r>
      <w:r w:rsidRPr="00CB7BC7">
        <w:rPr>
          <w:rFonts w:ascii="Arial" w:eastAsia="Arial" w:hAnsi="Arial" w:cs="Arial"/>
          <w:color w:val="000000"/>
          <w:sz w:val="20"/>
          <w:szCs w:val="20"/>
        </w:rPr>
        <w:t xml:space="preserve">слуг является недостаточным для начала оказания </w:t>
      </w:r>
      <w:r w:rsidR="00754338">
        <w:rPr>
          <w:rFonts w:ascii="Arial" w:eastAsia="Arial" w:hAnsi="Arial" w:cs="Arial"/>
          <w:color w:val="000000"/>
          <w:sz w:val="20"/>
          <w:szCs w:val="20"/>
        </w:rPr>
        <w:t>У</w:t>
      </w:r>
      <w:r w:rsidRPr="00CB7BC7">
        <w:rPr>
          <w:rFonts w:ascii="Arial" w:eastAsia="Arial" w:hAnsi="Arial" w:cs="Arial"/>
          <w:color w:val="000000"/>
          <w:sz w:val="20"/>
          <w:szCs w:val="20"/>
        </w:rPr>
        <w:t xml:space="preserve">слуг, перенести дату начала оказания </w:t>
      </w:r>
      <w:r w:rsidR="00754338">
        <w:rPr>
          <w:rFonts w:ascii="Arial" w:eastAsia="Arial" w:hAnsi="Arial" w:cs="Arial"/>
          <w:color w:val="000000"/>
          <w:sz w:val="20"/>
          <w:szCs w:val="20"/>
        </w:rPr>
        <w:t>У</w:t>
      </w:r>
      <w:r w:rsidRPr="00CB7BC7">
        <w:rPr>
          <w:rFonts w:ascii="Arial" w:eastAsia="Arial" w:hAnsi="Arial" w:cs="Arial"/>
          <w:color w:val="000000"/>
          <w:sz w:val="20"/>
          <w:szCs w:val="20"/>
        </w:rPr>
        <w:t xml:space="preserve">слуг на более позднюю, уведомив при этом </w:t>
      </w:r>
      <w:r w:rsidR="005C7E43">
        <w:rPr>
          <w:rFonts w:ascii="Arial" w:eastAsia="Arial" w:hAnsi="Arial" w:cs="Arial"/>
          <w:color w:val="000000"/>
          <w:sz w:val="20"/>
          <w:szCs w:val="20"/>
        </w:rPr>
        <w:t>Заказчика</w:t>
      </w:r>
      <w:r w:rsidRPr="00CB7BC7">
        <w:rPr>
          <w:rFonts w:ascii="Arial" w:eastAsia="Arial" w:hAnsi="Arial" w:cs="Arial"/>
          <w:color w:val="000000"/>
          <w:sz w:val="20"/>
          <w:szCs w:val="20"/>
        </w:rPr>
        <w:t xml:space="preserve"> способами, предусмотренными Договором.</w:t>
      </w:r>
    </w:p>
    <w:p w14:paraId="271344E2" w14:textId="731CB3ED" w:rsidR="00CB7BC7" w:rsidRPr="00CB7BC7" w:rsidRDefault="00CB7BC7" w:rsidP="00CB7BC7">
      <w:pPr>
        <w:pStyle w:val="afb"/>
        <w:numPr>
          <w:ilvl w:val="2"/>
          <w:numId w:val="38"/>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709"/>
        <w:jc w:val="both"/>
        <w:rPr>
          <w:rFonts w:ascii="Arial" w:eastAsia="Arial" w:hAnsi="Arial" w:cs="Arial"/>
          <w:color w:val="000000"/>
          <w:sz w:val="20"/>
          <w:szCs w:val="20"/>
        </w:rPr>
      </w:pPr>
      <w:r w:rsidRPr="00CB7BC7">
        <w:rPr>
          <w:rFonts w:ascii="Arial" w:eastAsia="Arial" w:hAnsi="Arial" w:cs="Arial"/>
          <w:color w:val="000000"/>
          <w:sz w:val="20"/>
          <w:szCs w:val="20"/>
        </w:rPr>
        <w:t xml:space="preserve">Сообщать </w:t>
      </w:r>
      <w:r w:rsidR="005C7E43">
        <w:rPr>
          <w:rFonts w:ascii="Arial" w:eastAsia="Arial" w:hAnsi="Arial" w:cs="Arial"/>
          <w:color w:val="000000"/>
          <w:sz w:val="20"/>
          <w:szCs w:val="20"/>
        </w:rPr>
        <w:t>Заказчику</w:t>
      </w:r>
      <w:r w:rsidRPr="00CB7BC7">
        <w:rPr>
          <w:rFonts w:ascii="Arial" w:eastAsia="Arial" w:hAnsi="Arial" w:cs="Arial"/>
          <w:color w:val="000000"/>
          <w:sz w:val="20"/>
          <w:szCs w:val="20"/>
        </w:rPr>
        <w:t xml:space="preserve"> любые сведения, относящиеся к исполнению настоящего Договора по телефону, электронной почте, а также с помощью сообщений (SMS) и мессенджер</w:t>
      </w:r>
      <w:r w:rsidR="005C7E43">
        <w:rPr>
          <w:rFonts w:ascii="Arial" w:eastAsia="Arial" w:hAnsi="Arial" w:cs="Arial"/>
          <w:color w:val="000000"/>
          <w:sz w:val="20"/>
          <w:szCs w:val="20"/>
        </w:rPr>
        <w:t>а</w:t>
      </w:r>
      <w:r w:rsidRPr="00CB7BC7">
        <w:rPr>
          <w:rFonts w:ascii="Arial" w:eastAsia="Arial" w:hAnsi="Arial" w:cs="Arial"/>
          <w:color w:val="000000"/>
          <w:sz w:val="20"/>
          <w:szCs w:val="20"/>
        </w:rPr>
        <w:t xml:space="preserve"> (Telegram). </w:t>
      </w:r>
      <w:r w:rsidR="005C7E43">
        <w:rPr>
          <w:rFonts w:ascii="Arial" w:eastAsia="Arial" w:hAnsi="Arial" w:cs="Arial"/>
          <w:color w:val="000000"/>
          <w:sz w:val="20"/>
          <w:szCs w:val="20"/>
        </w:rPr>
        <w:t>Акцептом настоящей оферты</w:t>
      </w:r>
      <w:r w:rsidRPr="00CB7BC7">
        <w:rPr>
          <w:rFonts w:ascii="Arial" w:eastAsia="Arial" w:hAnsi="Arial" w:cs="Arial"/>
          <w:color w:val="000000"/>
          <w:sz w:val="20"/>
          <w:szCs w:val="20"/>
        </w:rPr>
        <w:t xml:space="preserve"> </w:t>
      </w:r>
      <w:r w:rsidR="005C7E43">
        <w:rPr>
          <w:rFonts w:ascii="Arial" w:eastAsia="Arial" w:hAnsi="Arial" w:cs="Arial"/>
          <w:color w:val="000000"/>
          <w:sz w:val="20"/>
          <w:szCs w:val="20"/>
        </w:rPr>
        <w:t>Заказчик</w:t>
      </w:r>
      <w:r w:rsidRPr="00CB7BC7">
        <w:rPr>
          <w:rFonts w:ascii="Arial" w:eastAsia="Arial" w:hAnsi="Arial" w:cs="Arial"/>
          <w:color w:val="000000"/>
          <w:sz w:val="20"/>
          <w:szCs w:val="20"/>
        </w:rPr>
        <w:t xml:space="preserve"> выражает согласие с возможностью извещения указанным способом.</w:t>
      </w:r>
    </w:p>
    <w:p w14:paraId="29466486" w14:textId="63431F01" w:rsidR="00CB7BC7" w:rsidRPr="00CB7BC7" w:rsidRDefault="00CB7BC7" w:rsidP="00CB7BC7">
      <w:pPr>
        <w:pStyle w:val="afb"/>
        <w:numPr>
          <w:ilvl w:val="2"/>
          <w:numId w:val="38"/>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709"/>
        <w:jc w:val="both"/>
        <w:rPr>
          <w:rFonts w:ascii="Arial" w:eastAsia="Arial" w:hAnsi="Arial" w:cs="Arial"/>
          <w:color w:val="000000"/>
          <w:sz w:val="20"/>
          <w:szCs w:val="20"/>
        </w:rPr>
      </w:pPr>
      <w:r w:rsidRPr="00CB7BC7">
        <w:rPr>
          <w:rFonts w:ascii="Arial" w:eastAsia="Arial" w:hAnsi="Arial" w:cs="Arial"/>
          <w:color w:val="000000"/>
          <w:sz w:val="20"/>
          <w:szCs w:val="20"/>
        </w:rPr>
        <w:t xml:space="preserve">Уведомить </w:t>
      </w:r>
      <w:r w:rsidR="005C7E43">
        <w:rPr>
          <w:rFonts w:ascii="Arial" w:eastAsia="Arial" w:hAnsi="Arial" w:cs="Arial"/>
          <w:color w:val="000000"/>
          <w:sz w:val="20"/>
          <w:szCs w:val="20"/>
        </w:rPr>
        <w:t>Заказчика</w:t>
      </w:r>
      <w:r w:rsidRPr="00CB7BC7">
        <w:rPr>
          <w:rFonts w:ascii="Arial" w:eastAsia="Arial" w:hAnsi="Arial" w:cs="Arial"/>
          <w:color w:val="000000"/>
          <w:sz w:val="20"/>
          <w:szCs w:val="20"/>
        </w:rPr>
        <w:t xml:space="preserve"> о нецелесообразности оказания Услуг в объеме, предусмотренным настоящим Договором, вследствие нарушения правил внутреннего распорядка.</w:t>
      </w:r>
    </w:p>
    <w:p w14:paraId="0C8B3B08" w14:textId="336E2FE1" w:rsidR="00CB7BC7" w:rsidRPr="00CB7BC7" w:rsidRDefault="00CB7BC7" w:rsidP="00CB7BC7">
      <w:pPr>
        <w:pStyle w:val="afb"/>
        <w:numPr>
          <w:ilvl w:val="2"/>
          <w:numId w:val="38"/>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709"/>
        <w:jc w:val="both"/>
        <w:rPr>
          <w:rFonts w:ascii="Arial" w:eastAsia="Arial" w:hAnsi="Arial" w:cs="Arial"/>
          <w:color w:val="000000"/>
          <w:sz w:val="20"/>
          <w:szCs w:val="20"/>
        </w:rPr>
      </w:pPr>
      <w:r w:rsidRPr="00CB7BC7">
        <w:rPr>
          <w:rFonts w:ascii="Arial" w:eastAsia="Arial" w:hAnsi="Arial" w:cs="Arial"/>
          <w:color w:val="000000"/>
          <w:sz w:val="20"/>
          <w:szCs w:val="20"/>
        </w:rPr>
        <w:t xml:space="preserve">Отчислить </w:t>
      </w:r>
      <w:r w:rsidR="00831AB9">
        <w:rPr>
          <w:rFonts w:ascii="Arial" w:eastAsia="Arial" w:hAnsi="Arial" w:cs="Arial"/>
          <w:color w:val="000000"/>
          <w:sz w:val="20"/>
          <w:szCs w:val="20"/>
        </w:rPr>
        <w:t>Заказчика</w:t>
      </w:r>
      <w:r w:rsidRPr="00CB7BC7">
        <w:rPr>
          <w:rFonts w:ascii="Arial" w:eastAsia="Arial" w:hAnsi="Arial" w:cs="Arial"/>
          <w:color w:val="000000"/>
          <w:sz w:val="20"/>
          <w:szCs w:val="20"/>
        </w:rPr>
        <w:t xml:space="preserve"> по основаниям, предусмотренным законодательством Российской Федерации, Договором и локальными нормативными актами Исполнителя.</w:t>
      </w:r>
    </w:p>
    <w:p w14:paraId="3649C1D5" w14:textId="19F79006" w:rsidR="007D12C3" w:rsidRPr="00831AB9" w:rsidRDefault="00CB7BC7" w:rsidP="00DE47BE">
      <w:pPr>
        <w:pStyle w:val="afb"/>
        <w:numPr>
          <w:ilvl w:val="2"/>
          <w:numId w:val="38"/>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709"/>
        <w:jc w:val="both"/>
        <w:rPr>
          <w:rFonts w:ascii="Arial" w:eastAsia="Arial" w:hAnsi="Arial" w:cs="Arial"/>
          <w:color w:val="000000"/>
          <w:sz w:val="20"/>
          <w:szCs w:val="20"/>
        </w:rPr>
      </w:pPr>
      <w:r w:rsidRPr="00831AB9">
        <w:rPr>
          <w:rFonts w:ascii="Arial" w:eastAsia="Arial" w:hAnsi="Arial" w:cs="Arial"/>
          <w:color w:val="000000"/>
          <w:sz w:val="20"/>
          <w:szCs w:val="20"/>
        </w:rPr>
        <w:t xml:space="preserve">Расторгнуть Договор в одностороннем порядке в случаях, предусмотренных Правилами оказания платных образовательных услуг, утвержденных Правительством Российской Федерации, и </w:t>
      </w:r>
      <w:r w:rsidR="00831AB9" w:rsidRPr="00831AB9">
        <w:rPr>
          <w:rFonts w:ascii="Arial" w:eastAsia="Arial" w:hAnsi="Arial" w:cs="Arial"/>
          <w:color w:val="000000"/>
          <w:sz w:val="20"/>
          <w:szCs w:val="20"/>
        </w:rPr>
        <w:t>настоящим Договором</w:t>
      </w:r>
      <w:r w:rsidR="007D12C3" w:rsidRPr="00831AB9">
        <w:rPr>
          <w:rFonts w:ascii="Arial" w:eastAsia="Arial" w:hAnsi="Arial" w:cs="Arial"/>
          <w:color w:val="000000"/>
          <w:sz w:val="20"/>
          <w:szCs w:val="20"/>
        </w:rPr>
        <w:t>:</w:t>
      </w:r>
    </w:p>
    <w:p w14:paraId="7F87BBD1" w14:textId="77777777" w:rsidR="00754338" w:rsidRDefault="007D12C3" w:rsidP="00754338">
      <w:pPr>
        <w:pStyle w:val="afb"/>
        <w:numPr>
          <w:ilvl w:val="0"/>
          <w:numId w:val="50"/>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709"/>
        <w:jc w:val="both"/>
        <w:rPr>
          <w:rFonts w:ascii="Arial" w:eastAsia="Arial" w:hAnsi="Arial" w:cs="Arial"/>
          <w:color w:val="000000"/>
          <w:sz w:val="20"/>
          <w:szCs w:val="20"/>
        </w:rPr>
      </w:pPr>
      <w:r w:rsidRPr="00003CBD">
        <w:rPr>
          <w:rFonts w:ascii="Arial" w:eastAsia="Arial" w:hAnsi="Arial" w:cs="Arial"/>
          <w:color w:val="000000"/>
          <w:sz w:val="20"/>
          <w:szCs w:val="20"/>
        </w:rPr>
        <w:t>при просрочке оплаты услуг;</w:t>
      </w:r>
    </w:p>
    <w:p w14:paraId="58F57AB2" w14:textId="77777777" w:rsidR="00754338" w:rsidRDefault="00E936E8" w:rsidP="00754338">
      <w:pPr>
        <w:pStyle w:val="afb"/>
        <w:numPr>
          <w:ilvl w:val="0"/>
          <w:numId w:val="50"/>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709"/>
        <w:jc w:val="both"/>
        <w:rPr>
          <w:rFonts w:ascii="Arial" w:eastAsia="Arial" w:hAnsi="Arial" w:cs="Arial"/>
          <w:color w:val="000000"/>
          <w:sz w:val="20"/>
          <w:szCs w:val="20"/>
        </w:rPr>
      </w:pPr>
      <w:r w:rsidRPr="00754338">
        <w:rPr>
          <w:rFonts w:ascii="Arial" w:eastAsia="Arial" w:hAnsi="Arial" w:cs="Arial"/>
          <w:color w:val="000000"/>
          <w:sz w:val="20"/>
          <w:szCs w:val="20"/>
        </w:rPr>
        <w:t xml:space="preserve">при неоднократном нарушении </w:t>
      </w:r>
      <w:r w:rsidR="00343DA2" w:rsidRPr="00754338">
        <w:rPr>
          <w:rFonts w:ascii="Arial" w:eastAsia="Arial" w:hAnsi="Arial" w:cs="Arial"/>
          <w:color w:val="000000"/>
          <w:sz w:val="20"/>
          <w:szCs w:val="20"/>
        </w:rPr>
        <w:t xml:space="preserve">локальных нормативных правовых актов </w:t>
      </w:r>
      <w:r w:rsidR="00A8702E" w:rsidRPr="00754338">
        <w:rPr>
          <w:rFonts w:ascii="Arial" w:eastAsia="Arial" w:hAnsi="Arial" w:cs="Arial"/>
          <w:color w:val="000000"/>
          <w:sz w:val="20"/>
          <w:szCs w:val="20"/>
        </w:rPr>
        <w:t>Заказчика</w:t>
      </w:r>
      <w:r w:rsidR="00343DA2" w:rsidRPr="00754338">
        <w:rPr>
          <w:rFonts w:ascii="Arial" w:eastAsia="Arial" w:hAnsi="Arial" w:cs="Arial"/>
          <w:color w:val="000000"/>
          <w:sz w:val="20"/>
          <w:szCs w:val="20"/>
        </w:rPr>
        <w:t xml:space="preserve">, размещенных на его официальном сайте </w:t>
      </w:r>
      <w:r w:rsidR="00E909F2" w:rsidRPr="00754338">
        <w:rPr>
          <w:rFonts w:ascii="Arial" w:eastAsia="Arial" w:hAnsi="Arial" w:cs="Arial"/>
          <w:sz w:val="20"/>
          <w:szCs w:val="20"/>
        </w:rPr>
        <w:t>https://gs</w:t>
      </w:r>
      <w:r w:rsidR="00D93197" w:rsidRPr="00754338">
        <w:rPr>
          <w:rFonts w:ascii="Arial" w:eastAsia="Arial" w:hAnsi="Arial" w:cs="Arial"/>
          <w:sz w:val="20"/>
          <w:szCs w:val="20"/>
        </w:rPr>
        <w:t>group.it/edu/</w:t>
      </w:r>
      <w:r w:rsidR="00E909F2" w:rsidRPr="00754338">
        <w:rPr>
          <w:rFonts w:ascii="Arial" w:eastAsia="Arial" w:hAnsi="Arial" w:cs="Arial"/>
          <w:color w:val="000000"/>
          <w:sz w:val="20"/>
          <w:szCs w:val="20"/>
        </w:rPr>
        <w:t xml:space="preserve"> </w:t>
      </w:r>
      <w:r w:rsidR="00343DA2" w:rsidRPr="00754338">
        <w:rPr>
          <w:rFonts w:ascii="Arial" w:eastAsia="Arial" w:hAnsi="Arial" w:cs="Arial"/>
          <w:color w:val="000000"/>
          <w:sz w:val="20"/>
          <w:szCs w:val="20"/>
        </w:rPr>
        <w:t>и являющихся обязательными к исполнению</w:t>
      </w:r>
      <w:r w:rsidRPr="00754338">
        <w:rPr>
          <w:rFonts w:ascii="Arial" w:eastAsia="Arial" w:hAnsi="Arial" w:cs="Arial"/>
          <w:color w:val="000000"/>
          <w:sz w:val="20"/>
          <w:szCs w:val="20"/>
        </w:rPr>
        <w:t>;</w:t>
      </w:r>
    </w:p>
    <w:p w14:paraId="481E69AF" w14:textId="77777777" w:rsidR="00754338" w:rsidRDefault="00E936E8" w:rsidP="00754338">
      <w:pPr>
        <w:pStyle w:val="afb"/>
        <w:numPr>
          <w:ilvl w:val="0"/>
          <w:numId w:val="50"/>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709"/>
        <w:jc w:val="both"/>
        <w:rPr>
          <w:rFonts w:ascii="Arial" w:eastAsia="Arial" w:hAnsi="Arial" w:cs="Arial"/>
          <w:color w:val="000000"/>
          <w:sz w:val="20"/>
          <w:szCs w:val="20"/>
        </w:rPr>
      </w:pPr>
      <w:r w:rsidRPr="00754338">
        <w:rPr>
          <w:rFonts w:ascii="Arial" w:eastAsia="Arial" w:hAnsi="Arial" w:cs="Arial"/>
          <w:color w:val="000000"/>
          <w:sz w:val="20"/>
          <w:szCs w:val="20"/>
        </w:rPr>
        <w:lastRenderedPageBreak/>
        <w:t xml:space="preserve">при неоднократном нарушении </w:t>
      </w:r>
      <w:r w:rsidR="00461DAD" w:rsidRPr="00754338">
        <w:rPr>
          <w:rFonts w:ascii="Arial" w:eastAsia="Arial" w:hAnsi="Arial" w:cs="Arial"/>
          <w:color w:val="000000"/>
          <w:sz w:val="20"/>
          <w:szCs w:val="20"/>
        </w:rPr>
        <w:t>условий настоящего Договора</w:t>
      </w:r>
      <w:r w:rsidRPr="00754338">
        <w:rPr>
          <w:rFonts w:ascii="Arial" w:eastAsia="Arial" w:hAnsi="Arial" w:cs="Arial"/>
          <w:color w:val="000000"/>
          <w:sz w:val="20"/>
          <w:szCs w:val="20"/>
        </w:rPr>
        <w:t>, что явно затрудняет исполнение обязательств Исполнител</w:t>
      </w:r>
      <w:r w:rsidR="002C0557" w:rsidRPr="00754338">
        <w:rPr>
          <w:rFonts w:ascii="Arial" w:eastAsia="Arial" w:hAnsi="Arial" w:cs="Arial"/>
          <w:color w:val="000000"/>
          <w:sz w:val="20"/>
          <w:szCs w:val="20"/>
        </w:rPr>
        <w:t>я по Договору</w:t>
      </w:r>
      <w:r w:rsidRPr="00754338">
        <w:rPr>
          <w:rFonts w:ascii="Arial" w:eastAsia="Arial" w:hAnsi="Arial" w:cs="Arial"/>
          <w:color w:val="000000"/>
          <w:sz w:val="20"/>
          <w:szCs w:val="20"/>
        </w:rPr>
        <w:t>;</w:t>
      </w:r>
    </w:p>
    <w:p w14:paraId="081E773A" w14:textId="2A7E3E07" w:rsidR="007D12C3" w:rsidRPr="00754338" w:rsidRDefault="007D12C3" w:rsidP="00754338">
      <w:pPr>
        <w:pStyle w:val="afb"/>
        <w:numPr>
          <w:ilvl w:val="0"/>
          <w:numId w:val="50"/>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709"/>
        <w:jc w:val="both"/>
        <w:rPr>
          <w:rFonts w:ascii="Arial" w:eastAsia="Arial" w:hAnsi="Arial" w:cs="Arial"/>
          <w:color w:val="000000"/>
          <w:sz w:val="20"/>
          <w:szCs w:val="20"/>
        </w:rPr>
      </w:pPr>
      <w:r w:rsidRPr="00754338">
        <w:rPr>
          <w:rFonts w:ascii="Arial" w:eastAsia="Arial" w:hAnsi="Arial" w:cs="Arial"/>
          <w:color w:val="000000"/>
          <w:sz w:val="20"/>
          <w:szCs w:val="20"/>
        </w:rPr>
        <w:t>в случае невозможности исполнения по обстоятельствам, не зависящим от сторон, в том числе отзыв лицензии, ликвидация Исполнителя и пр.</w:t>
      </w:r>
    </w:p>
    <w:p w14:paraId="13D09F19" w14:textId="0A06153C" w:rsidR="0074346D" w:rsidRPr="00003CBD" w:rsidRDefault="0074346D" w:rsidP="000942E7">
      <w:pPr>
        <w:pStyle w:val="afb"/>
        <w:numPr>
          <w:ilvl w:val="1"/>
          <w:numId w:val="38"/>
        </w:numPr>
        <w:pBdr>
          <w:top w:val="nil"/>
          <w:left w:val="nil"/>
          <w:bottom w:val="nil"/>
          <w:right w:val="nil"/>
          <w:between w:val="nil"/>
        </w:pBdr>
        <w:shd w:val="clear" w:color="auto" w:fill="FFFFFF"/>
        <w:spacing w:after="0" w:line="240" w:lineRule="auto"/>
        <w:ind w:left="0" w:firstLine="709"/>
        <w:rPr>
          <w:rFonts w:ascii="Arial" w:eastAsia="Arial" w:hAnsi="Arial" w:cs="Arial"/>
          <w:b/>
          <w:color w:val="000000"/>
          <w:sz w:val="20"/>
          <w:szCs w:val="20"/>
        </w:rPr>
      </w:pPr>
      <w:r w:rsidRPr="00003CBD">
        <w:rPr>
          <w:rFonts w:ascii="Arial" w:eastAsia="Arial" w:hAnsi="Arial" w:cs="Arial"/>
          <w:b/>
          <w:color w:val="000000"/>
          <w:sz w:val="20"/>
          <w:szCs w:val="20"/>
        </w:rPr>
        <w:t>Заказчик обязуется:</w:t>
      </w:r>
    </w:p>
    <w:p w14:paraId="7372B483" w14:textId="10F4A07C" w:rsidR="00E97299" w:rsidRPr="00F84386" w:rsidRDefault="002C0557" w:rsidP="00F84386">
      <w:pPr>
        <w:pStyle w:val="afb"/>
        <w:numPr>
          <w:ilvl w:val="2"/>
          <w:numId w:val="38"/>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709"/>
        <w:jc w:val="both"/>
        <w:rPr>
          <w:rFonts w:ascii="Arial" w:eastAsia="Arial" w:hAnsi="Arial" w:cs="Arial"/>
          <w:color w:val="000000"/>
          <w:sz w:val="20"/>
          <w:szCs w:val="20"/>
        </w:rPr>
      </w:pPr>
      <w:r w:rsidRPr="00F84386">
        <w:rPr>
          <w:rFonts w:ascii="Arial" w:eastAsia="Arial" w:hAnsi="Arial" w:cs="Arial"/>
          <w:color w:val="000000"/>
          <w:sz w:val="20"/>
          <w:szCs w:val="20"/>
        </w:rPr>
        <w:t xml:space="preserve">Обучаться по </w:t>
      </w:r>
      <w:r w:rsidR="00754338" w:rsidRPr="00F84386">
        <w:rPr>
          <w:rFonts w:ascii="Arial" w:eastAsia="Arial" w:hAnsi="Arial" w:cs="Arial"/>
          <w:color w:val="000000"/>
          <w:sz w:val="20"/>
          <w:szCs w:val="20"/>
        </w:rPr>
        <w:t>Программе</w:t>
      </w:r>
      <w:r w:rsidRPr="00F84386">
        <w:rPr>
          <w:rFonts w:ascii="Arial" w:eastAsia="Arial" w:hAnsi="Arial" w:cs="Arial"/>
          <w:color w:val="000000"/>
          <w:sz w:val="20"/>
          <w:szCs w:val="20"/>
        </w:rPr>
        <w:t xml:space="preserve"> с соблюдением требований, установленных федеральным государственным образовательным стандартом или федеральными государственными требованиями, в соответствии с учебным планом, в том числе посещать предусмотренные учебным планом учебные занятия согласно расписанию, осуществлять самостоятельную подготовку к занятиям, выполнять требования образовательной программы, в том числе установленные объемы учебной нагрузки и самостоятельной работы, выполнять задания, данные педагогическими работниками в рамках образовательной программы;</w:t>
      </w:r>
    </w:p>
    <w:p w14:paraId="1F4CD0F8" w14:textId="26F8ACDB" w:rsidR="00E97299" w:rsidRPr="00F84386" w:rsidRDefault="002C0557" w:rsidP="00F84386">
      <w:pPr>
        <w:pStyle w:val="afb"/>
        <w:numPr>
          <w:ilvl w:val="2"/>
          <w:numId w:val="38"/>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709"/>
        <w:jc w:val="both"/>
        <w:rPr>
          <w:rFonts w:ascii="Arial" w:eastAsia="Arial" w:hAnsi="Arial" w:cs="Arial"/>
          <w:color w:val="000000"/>
          <w:sz w:val="20"/>
          <w:szCs w:val="20"/>
        </w:rPr>
      </w:pPr>
      <w:r w:rsidRPr="00F84386">
        <w:rPr>
          <w:rFonts w:ascii="Arial" w:eastAsia="Arial" w:hAnsi="Arial" w:cs="Arial"/>
          <w:color w:val="000000"/>
          <w:sz w:val="20"/>
          <w:szCs w:val="20"/>
        </w:rPr>
        <w:t xml:space="preserve">Выполнять требования </w:t>
      </w:r>
      <w:r w:rsidR="003529EF" w:rsidRPr="00F84386">
        <w:rPr>
          <w:rFonts w:ascii="Arial" w:eastAsia="Arial" w:hAnsi="Arial" w:cs="Arial"/>
          <w:color w:val="000000"/>
          <w:sz w:val="20"/>
          <w:szCs w:val="20"/>
        </w:rPr>
        <w:t>законодательства</w:t>
      </w:r>
      <w:r w:rsidRPr="00F84386">
        <w:rPr>
          <w:rFonts w:ascii="Arial" w:eastAsia="Arial" w:hAnsi="Arial" w:cs="Arial"/>
          <w:color w:val="000000"/>
          <w:sz w:val="20"/>
          <w:szCs w:val="20"/>
        </w:rPr>
        <w:t xml:space="preserve"> в области образования, в том числе соблюдать требования, установленные в статье 43 Федерального закона от 29.12.2012 №</w:t>
      </w:r>
      <w:r w:rsidR="00D93197" w:rsidRPr="00F84386">
        <w:rPr>
          <w:rFonts w:ascii="Arial" w:eastAsia="Arial" w:hAnsi="Arial" w:cs="Arial"/>
          <w:color w:val="000000"/>
          <w:sz w:val="20"/>
          <w:szCs w:val="20"/>
        </w:rPr>
        <w:t xml:space="preserve"> </w:t>
      </w:r>
      <w:r w:rsidRPr="00F84386">
        <w:rPr>
          <w:rFonts w:ascii="Arial" w:eastAsia="Arial" w:hAnsi="Arial" w:cs="Arial"/>
          <w:color w:val="000000"/>
          <w:sz w:val="20"/>
          <w:szCs w:val="20"/>
        </w:rPr>
        <w:t xml:space="preserve">273-ФЗ «Об образовании в Российской Федерации», </w:t>
      </w:r>
      <w:r w:rsidR="00E97299" w:rsidRPr="00F84386">
        <w:rPr>
          <w:rFonts w:ascii="Arial" w:eastAsia="Arial" w:hAnsi="Arial" w:cs="Arial"/>
          <w:color w:val="000000"/>
          <w:sz w:val="20"/>
          <w:szCs w:val="20"/>
        </w:rPr>
        <w:t>соблюдать и обеспечивать установленные Исполнителем требования, определенные в локальных нормативных актах, являющихся обязательными к исполнению для Заказчика. Указанные локальные нормативные акты размещены для свободного и бесплатного ознакомления на официальном сайте Исполнителя по ссылке - https://gsgroup.it/edu/,</w:t>
      </w:r>
      <w:r w:rsidR="00A8702E" w:rsidRPr="00F84386">
        <w:rPr>
          <w:rFonts w:ascii="Arial" w:eastAsia="Arial" w:hAnsi="Arial" w:cs="Arial"/>
          <w:color w:val="000000"/>
          <w:sz w:val="20"/>
          <w:szCs w:val="20"/>
        </w:rPr>
        <w:t xml:space="preserve"> а также в документарном виде у Заказчика</w:t>
      </w:r>
      <w:r w:rsidR="00E97299" w:rsidRPr="00F84386">
        <w:rPr>
          <w:rFonts w:ascii="Arial" w:eastAsia="Arial" w:hAnsi="Arial" w:cs="Arial"/>
          <w:color w:val="000000"/>
          <w:sz w:val="20"/>
          <w:szCs w:val="20"/>
        </w:rPr>
        <w:t>.</w:t>
      </w:r>
    </w:p>
    <w:p w14:paraId="03DDA15C" w14:textId="2536457B" w:rsidR="002C0557" w:rsidRPr="00F84386" w:rsidRDefault="002C0557" w:rsidP="00F84386">
      <w:pPr>
        <w:pStyle w:val="afb"/>
        <w:numPr>
          <w:ilvl w:val="2"/>
          <w:numId w:val="38"/>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709"/>
        <w:jc w:val="both"/>
        <w:rPr>
          <w:rFonts w:ascii="Arial" w:eastAsia="Arial" w:hAnsi="Arial" w:cs="Arial"/>
          <w:color w:val="000000"/>
          <w:sz w:val="20"/>
          <w:szCs w:val="20"/>
        </w:rPr>
      </w:pPr>
      <w:r w:rsidRPr="00F84386">
        <w:rPr>
          <w:rFonts w:ascii="Arial" w:eastAsia="Arial" w:hAnsi="Arial" w:cs="Arial"/>
          <w:color w:val="000000"/>
          <w:sz w:val="20"/>
          <w:szCs w:val="20"/>
        </w:rPr>
        <w:t xml:space="preserve">Самостоятельно и своевременно знакомиться с информацией об оказании </w:t>
      </w:r>
      <w:r w:rsidR="00754338" w:rsidRPr="00F84386">
        <w:rPr>
          <w:rFonts w:ascii="Arial" w:eastAsia="Arial" w:hAnsi="Arial" w:cs="Arial"/>
          <w:color w:val="000000"/>
          <w:sz w:val="20"/>
          <w:szCs w:val="20"/>
        </w:rPr>
        <w:t>У</w:t>
      </w:r>
      <w:r w:rsidRPr="00F84386">
        <w:rPr>
          <w:rFonts w:ascii="Arial" w:eastAsia="Arial" w:hAnsi="Arial" w:cs="Arial"/>
          <w:color w:val="000000"/>
          <w:sz w:val="20"/>
          <w:szCs w:val="20"/>
        </w:rPr>
        <w:t>слуг.</w:t>
      </w:r>
    </w:p>
    <w:p w14:paraId="535CCD81" w14:textId="018EDBE7" w:rsidR="00794F02" w:rsidRPr="00F84386" w:rsidRDefault="002C0557" w:rsidP="00F84386">
      <w:pPr>
        <w:pStyle w:val="afb"/>
        <w:numPr>
          <w:ilvl w:val="2"/>
          <w:numId w:val="38"/>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709"/>
        <w:jc w:val="both"/>
        <w:rPr>
          <w:rFonts w:ascii="Arial" w:eastAsia="Arial" w:hAnsi="Arial" w:cs="Arial"/>
          <w:color w:val="000000"/>
          <w:sz w:val="20"/>
          <w:szCs w:val="20"/>
        </w:rPr>
      </w:pPr>
      <w:r w:rsidRPr="00F84386">
        <w:rPr>
          <w:rFonts w:ascii="Arial" w:eastAsia="Arial" w:hAnsi="Arial" w:cs="Arial"/>
          <w:color w:val="000000"/>
          <w:sz w:val="20"/>
          <w:szCs w:val="20"/>
        </w:rPr>
        <w:t xml:space="preserve">Предоставить Исполнителю </w:t>
      </w:r>
      <w:r w:rsidR="00794F02" w:rsidRPr="00F84386">
        <w:rPr>
          <w:rFonts w:ascii="Arial" w:eastAsia="Arial" w:hAnsi="Arial" w:cs="Arial"/>
          <w:color w:val="000000"/>
          <w:sz w:val="20"/>
          <w:szCs w:val="20"/>
        </w:rPr>
        <w:t>З</w:t>
      </w:r>
      <w:r w:rsidR="00D93197" w:rsidRPr="00F84386">
        <w:rPr>
          <w:rFonts w:ascii="Arial" w:eastAsia="Arial" w:hAnsi="Arial" w:cs="Arial"/>
          <w:color w:val="000000"/>
          <w:sz w:val="20"/>
          <w:szCs w:val="20"/>
        </w:rPr>
        <w:t>аявление</w:t>
      </w:r>
      <w:r w:rsidRPr="00F84386">
        <w:rPr>
          <w:rFonts w:ascii="Arial" w:eastAsia="Arial" w:hAnsi="Arial" w:cs="Arial"/>
          <w:color w:val="000000"/>
          <w:sz w:val="20"/>
          <w:szCs w:val="20"/>
        </w:rPr>
        <w:t xml:space="preserve"> установленной формы </w:t>
      </w:r>
      <w:r w:rsidR="00D93197" w:rsidRPr="00F84386">
        <w:rPr>
          <w:rFonts w:ascii="Arial" w:eastAsia="Arial" w:hAnsi="Arial" w:cs="Arial"/>
          <w:color w:val="000000"/>
          <w:sz w:val="20"/>
          <w:szCs w:val="20"/>
        </w:rPr>
        <w:t>с приложением указанн</w:t>
      </w:r>
      <w:r w:rsidR="00835397" w:rsidRPr="00F84386">
        <w:rPr>
          <w:rFonts w:ascii="Arial" w:eastAsia="Arial" w:hAnsi="Arial" w:cs="Arial"/>
          <w:color w:val="000000"/>
          <w:sz w:val="20"/>
          <w:szCs w:val="20"/>
        </w:rPr>
        <w:t>ых</w:t>
      </w:r>
      <w:r w:rsidR="00D93197" w:rsidRPr="00F84386">
        <w:rPr>
          <w:rFonts w:ascii="Arial" w:eastAsia="Arial" w:hAnsi="Arial" w:cs="Arial"/>
          <w:color w:val="000000"/>
          <w:sz w:val="20"/>
          <w:szCs w:val="20"/>
        </w:rPr>
        <w:t xml:space="preserve"> в нем </w:t>
      </w:r>
      <w:r w:rsidR="00835397" w:rsidRPr="00F84386">
        <w:rPr>
          <w:rFonts w:ascii="Arial" w:eastAsia="Arial" w:hAnsi="Arial" w:cs="Arial"/>
          <w:color w:val="000000"/>
          <w:sz w:val="20"/>
          <w:szCs w:val="20"/>
        </w:rPr>
        <w:t xml:space="preserve">документов, </w:t>
      </w:r>
      <w:r w:rsidRPr="00F84386">
        <w:rPr>
          <w:rFonts w:ascii="Arial" w:eastAsia="Arial" w:hAnsi="Arial" w:cs="Arial"/>
          <w:color w:val="000000"/>
          <w:sz w:val="20"/>
          <w:szCs w:val="20"/>
        </w:rPr>
        <w:t>с достоверной информацией о них, требуе</w:t>
      </w:r>
      <w:r w:rsidR="00835397" w:rsidRPr="00F84386">
        <w:rPr>
          <w:rFonts w:ascii="Arial" w:eastAsia="Arial" w:hAnsi="Arial" w:cs="Arial"/>
          <w:color w:val="000000"/>
          <w:sz w:val="20"/>
          <w:szCs w:val="20"/>
        </w:rPr>
        <w:t>мой для надлежащего исполнения У</w:t>
      </w:r>
      <w:r w:rsidRPr="00F84386">
        <w:rPr>
          <w:rFonts w:ascii="Arial" w:eastAsia="Arial" w:hAnsi="Arial" w:cs="Arial"/>
          <w:color w:val="000000"/>
          <w:sz w:val="20"/>
          <w:szCs w:val="20"/>
        </w:rPr>
        <w:t xml:space="preserve">слуг по настоящему Договору. </w:t>
      </w:r>
    </w:p>
    <w:p w14:paraId="31ADDC13" w14:textId="587ED64F" w:rsidR="002C0557" w:rsidRPr="00F84386" w:rsidRDefault="002C0557" w:rsidP="00F84386">
      <w:pPr>
        <w:pStyle w:val="afb"/>
        <w:numPr>
          <w:ilvl w:val="2"/>
          <w:numId w:val="38"/>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709"/>
        <w:jc w:val="both"/>
        <w:rPr>
          <w:rFonts w:ascii="Arial" w:eastAsia="Arial" w:hAnsi="Arial" w:cs="Arial"/>
          <w:color w:val="000000"/>
          <w:sz w:val="20"/>
          <w:szCs w:val="20"/>
        </w:rPr>
      </w:pPr>
      <w:r w:rsidRPr="00F84386">
        <w:rPr>
          <w:rFonts w:ascii="Arial" w:eastAsia="Arial" w:hAnsi="Arial" w:cs="Arial"/>
          <w:color w:val="000000"/>
          <w:sz w:val="20"/>
          <w:szCs w:val="20"/>
        </w:rPr>
        <w:t xml:space="preserve">Своевременно </w:t>
      </w:r>
      <w:r w:rsidR="007377F8" w:rsidRPr="00F84386">
        <w:rPr>
          <w:rFonts w:ascii="Arial" w:eastAsia="Arial" w:hAnsi="Arial" w:cs="Arial"/>
          <w:color w:val="000000"/>
          <w:sz w:val="20"/>
          <w:szCs w:val="20"/>
        </w:rPr>
        <w:t xml:space="preserve">произвести </w:t>
      </w:r>
      <w:r w:rsidR="00835397" w:rsidRPr="00F84386">
        <w:rPr>
          <w:rFonts w:ascii="Arial" w:eastAsia="Arial" w:hAnsi="Arial" w:cs="Arial"/>
          <w:color w:val="000000"/>
          <w:sz w:val="20"/>
          <w:szCs w:val="20"/>
        </w:rPr>
        <w:t>пред</w:t>
      </w:r>
      <w:r w:rsidR="007377F8" w:rsidRPr="00F84386">
        <w:rPr>
          <w:rFonts w:ascii="Arial" w:eastAsia="Arial" w:hAnsi="Arial" w:cs="Arial"/>
          <w:color w:val="000000"/>
          <w:sz w:val="20"/>
          <w:szCs w:val="20"/>
        </w:rPr>
        <w:t xml:space="preserve">оплату за </w:t>
      </w:r>
      <w:r w:rsidRPr="00F84386">
        <w:rPr>
          <w:rFonts w:ascii="Arial" w:eastAsia="Arial" w:hAnsi="Arial" w:cs="Arial"/>
          <w:color w:val="000000"/>
          <w:sz w:val="20"/>
          <w:szCs w:val="20"/>
        </w:rPr>
        <w:t>предоставляемые Услуги, в размере и порядке, предусмотренном в настоящем Договоре.</w:t>
      </w:r>
    </w:p>
    <w:p w14:paraId="75E0905A" w14:textId="080FDCA9" w:rsidR="002C0557" w:rsidRPr="00F84386" w:rsidRDefault="002C0557" w:rsidP="00F84386">
      <w:pPr>
        <w:pStyle w:val="afb"/>
        <w:numPr>
          <w:ilvl w:val="2"/>
          <w:numId w:val="38"/>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709"/>
        <w:jc w:val="both"/>
        <w:rPr>
          <w:rFonts w:ascii="Arial" w:eastAsia="Arial" w:hAnsi="Arial" w:cs="Arial"/>
          <w:color w:val="000000"/>
          <w:sz w:val="20"/>
          <w:szCs w:val="20"/>
        </w:rPr>
      </w:pPr>
      <w:r w:rsidRPr="00F84386">
        <w:rPr>
          <w:rFonts w:ascii="Arial" w:eastAsia="Arial" w:hAnsi="Arial" w:cs="Arial"/>
          <w:color w:val="000000"/>
          <w:sz w:val="20"/>
          <w:szCs w:val="20"/>
        </w:rPr>
        <w:t>Извещать Исполнителя об уважительных причинах отсутствия в соответствии с расписанием занятий, пропуска мероприятий текущего контроля знаний, промежуточной и итоговой аттестации.</w:t>
      </w:r>
    </w:p>
    <w:p w14:paraId="233A4990" w14:textId="5CF3B98F" w:rsidR="00E97299" w:rsidRPr="00003CBD" w:rsidRDefault="00E97299" w:rsidP="00F84386">
      <w:pPr>
        <w:pStyle w:val="afb"/>
        <w:numPr>
          <w:ilvl w:val="2"/>
          <w:numId w:val="38"/>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709"/>
        <w:jc w:val="both"/>
        <w:rPr>
          <w:rFonts w:ascii="Arial" w:eastAsia="Arial" w:hAnsi="Arial" w:cs="Arial"/>
          <w:color w:val="000000"/>
          <w:sz w:val="20"/>
          <w:szCs w:val="20"/>
        </w:rPr>
      </w:pPr>
      <w:r w:rsidRPr="00003CBD">
        <w:rPr>
          <w:rFonts w:ascii="Arial" w:eastAsia="Arial" w:hAnsi="Arial" w:cs="Arial"/>
          <w:color w:val="000000"/>
          <w:sz w:val="20"/>
          <w:szCs w:val="20"/>
        </w:rPr>
        <w:t xml:space="preserve">Бережно относиться к имуществу </w:t>
      </w:r>
      <w:r>
        <w:rPr>
          <w:rFonts w:ascii="Arial" w:eastAsia="Arial" w:hAnsi="Arial" w:cs="Arial"/>
          <w:color w:val="000000"/>
          <w:sz w:val="20"/>
          <w:szCs w:val="20"/>
        </w:rPr>
        <w:t>Исполнителя</w:t>
      </w:r>
      <w:r w:rsidRPr="00003CBD">
        <w:rPr>
          <w:rFonts w:ascii="Arial" w:eastAsia="Arial" w:hAnsi="Arial" w:cs="Arial"/>
          <w:color w:val="000000"/>
          <w:sz w:val="20"/>
          <w:szCs w:val="20"/>
        </w:rPr>
        <w:t xml:space="preserve">. Возместить в полном размере ущерб, нанесенный имуществу </w:t>
      </w:r>
      <w:r w:rsidR="00A8702E">
        <w:rPr>
          <w:rFonts w:ascii="Arial" w:eastAsia="Arial" w:hAnsi="Arial" w:cs="Arial"/>
          <w:color w:val="000000"/>
          <w:sz w:val="20"/>
          <w:szCs w:val="20"/>
        </w:rPr>
        <w:t>Заказчика</w:t>
      </w:r>
      <w:r w:rsidRPr="00003CBD">
        <w:rPr>
          <w:rFonts w:ascii="Arial" w:eastAsia="Arial" w:hAnsi="Arial" w:cs="Arial"/>
          <w:color w:val="000000"/>
          <w:sz w:val="20"/>
          <w:szCs w:val="20"/>
        </w:rPr>
        <w:t xml:space="preserve"> при установлении виновных действий.</w:t>
      </w:r>
    </w:p>
    <w:p w14:paraId="64F85E1F" w14:textId="0D22942B" w:rsidR="002C0557" w:rsidRPr="00F84386" w:rsidRDefault="007377F8" w:rsidP="00F84386">
      <w:pPr>
        <w:pStyle w:val="afb"/>
        <w:numPr>
          <w:ilvl w:val="2"/>
          <w:numId w:val="38"/>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709"/>
        <w:jc w:val="both"/>
        <w:rPr>
          <w:rFonts w:ascii="Arial" w:eastAsia="Arial" w:hAnsi="Arial" w:cs="Arial"/>
          <w:color w:val="000000"/>
          <w:sz w:val="20"/>
          <w:szCs w:val="20"/>
        </w:rPr>
      </w:pPr>
      <w:r w:rsidRPr="00F84386">
        <w:rPr>
          <w:rFonts w:ascii="Arial" w:eastAsia="Arial" w:hAnsi="Arial" w:cs="Arial"/>
          <w:color w:val="000000"/>
          <w:sz w:val="20"/>
          <w:szCs w:val="20"/>
        </w:rPr>
        <w:t>В случае,</w:t>
      </w:r>
      <w:r w:rsidR="002C0557" w:rsidRPr="00F84386">
        <w:rPr>
          <w:rFonts w:ascii="Arial" w:eastAsia="Arial" w:hAnsi="Arial" w:cs="Arial"/>
          <w:color w:val="000000"/>
          <w:sz w:val="20"/>
          <w:szCs w:val="20"/>
        </w:rPr>
        <w:t xml:space="preserve"> </w:t>
      </w:r>
      <w:r w:rsidR="00E97299" w:rsidRPr="00F84386">
        <w:rPr>
          <w:rFonts w:ascii="Arial" w:eastAsia="Arial" w:hAnsi="Arial" w:cs="Arial"/>
          <w:color w:val="000000"/>
          <w:sz w:val="20"/>
          <w:szCs w:val="20"/>
        </w:rPr>
        <w:t>если Заказчик</w:t>
      </w:r>
      <w:r w:rsidR="002C0557" w:rsidRPr="00F84386">
        <w:rPr>
          <w:rFonts w:ascii="Arial" w:eastAsia="Arial" w:hAnsi="Arial" w:cs="Arial"/>
          <w:color w:val="000000"/>
          <w:sz w:val="20"/>
          <w:szCs w:val="20"/>
        </w:rPr>
        <w:t xml:space="preserve"> не освоил </w:t>
      </w:r>
      <w:r w:rsidR="00754338" w:rsidRPr="00F84386">
        <w:rPr>
          <w:rFonts w:ascii="Arial" w:eastAsia="Arial" w:hAnsi="Arial" w:cs="Arial"/>
          <w:color w:val="000000"/>
          <w:sz w:val="20"/>
          <w:szCs w:val="20"/>
        </w:rPr>
        <w:t>П</w:t>
      </w:r>
      <w:r w:rsidR="002C0557" w:rsidRPr="00F84386">
        <w:rPr>
          <w:rFonts w:ascii="Arial" w:eastAsia="Arial" w:hAnsi="Arial" w:cs="Arial"/>
          <w:color w:val="000000"/>
          <w:sz w:val="20"/>
          <w:szCs w:val="20"/>
        </w:rPr>
        <w:t>рограмму в полном объеме в сроки оплаченного периода обучения по выбранным программам, то обязательства Исполнителя считаются выполненными в полном объеме и возврат оплаты Услуг не производится.</w:t>
      </w:r>
    </w:p>
    <w:p w14:paraId="12949130" w14:textId="592A8053" w:rsidR="007E0A79" w:rsidRPr="004C0922" w:rsidRDefault="007E0A79" w:rsidP="00F84386">
      <w:pPr>
        <w:pStyle w:val="afb"/>
        <w:numPr>
          <w:ilvl w:val="1"/>
          <w:numId w:val="38"/>
        </w:numPr>
        <w:pBdr>
          <w:top w:val="nil"/>
          <w:left w:val="nil"/>
          <w:bottom w:val="nil"/>
          <w:right w:val="nil"/>
          <w:between w:val="nil"/>
        </w:pBdr>
        <w:shd w:val="clear" w:color="auto" w:fill="FFFFFF"/>
        <w:spacing w:after="0" w:line="240" w:lineRule="auto"/>
        <w:ind w:left="0" w:firstLine="709"/>
        <w:rPr>
          <w:rFonts w:ascii="Arial" w:eastAsia="Arial" w:hAnsi="Arial" w:cs="Arial"/>
          <w:b/>
          <w:color w:val="000000"/>
          <w:sz w:val="20"/>
          <w:szCs w:val="20"/>
        </w:rPr>
      </w:pPr>
      <w:r w:rsidRPr="004C0922">
        <w:rPr>
          <w:rFonts w:ascii="Arial" w:eastAsia="Arial" w:hAnsi="Arial" w:cs="Arial"/>
          <w:b/>
          <w:color w:val="000000"/>
          <w:sz w:val="20"/>
          <w:szCs w:val="20"/>
        </w:rPr>
        <w:t>Заказчик имеет право:</w:t>
      </w:r>
    </w:p>
    <w:p w14:paraId="201B1410" w14:textId="3D0F4B5B" w:rsidR="004C0922" w:rsidRPr="00F84386" w:rsidRDefault="004C0922" w:rsidP="00F84386">
      <w:pPr>
        <w:pStyle w:val="afb"/>
        <w:numPr>
          <w:ilvl w:val="2"/>
          <w:numId w:val="38"/>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709"/>
        <w:jc w:val="both"/>
        <w:rPr>
          <w:rFonts w:ascii="Arial" w:eastAsia="Arial" w:hAnsi="Arial" w:cs="Arial"/>
          <w:color w:val="000000"/>
          <w:sz w:val="20"/>
          <w:szCs w:val="20"/>
        </w:rPr>
      </w:pPr>
      <w:r w:rsidRPr="00F84386">
        <w:rPr>
          <w:rFonts w:ascii="Arial" w:eastAsia="Arial" w:hAnsi="Arial" w:cs="Arial"/>
          <w:color w:val="000000"/>
          <w:sz w:val="20"/>
          <w:szCs w:val="20"/>
        </w:rPr>
        <w:t xml:space="preserve">Обращаться к Исполнителю за разъяснениями по любым вопросам, относящимся к оказанию </w:t>
      </w:r>
      <w:r w:rsidR="00754338" w:rsidRPr="00F84386">
        <w:rPr>
          <w:rFonts w:ascii="Arial" w:eastAsia="Arial" w:hAnsi="Arial" w:cs="Arial"/>
          <w:color w:val="000000"/>
          <w:sz w:val="20"/>
          <w:szCs w:val="20"/>
        </w:rPr>
        <w:t>У</w:t>
      </w:r>
      <w:r w:rsidRPr="00F84386">
        <w:rPr>
          <w:rFonts w:ascii="Arial" w:eastAsia="Arial" w:hAnsi="Arial" w:cs="Arial"/>
          <w:color w:val="000000"/>
          <w:sz w:val="20"/>
          <w:szCs w:val="20"/>
        </w:rPr>
        <w:t xml:space="preserve">слуг по Договору, в том числе по вопросам организации и обеспечения надлежащего предоставления </w:t>
      </w:r>
      <w:r w:rsidR="00754338" w:rsidRPr="00F84386">
        <w:rPr>
          <w:rFonts w:ascii="Arial" w:eastAsia="Arial" w:hAnsi="Arial" w:cs="Arial"/>
          <w:color w:val="000000"/>
          <w:sz w:val="20"/>
          <w:szCs w:val="20"/>
        </w:rPr>
        <w:t>У</w:t>
      </w:r>
      <w:r w:rsidRPr="00F84386">
        <w:rPr>
          <w:rFonts w:ascii="Arial" w:eastAsia="Arial" w:hAnsi="Arial" w:cs="Arial"/>
          <w:color w:val="000000"/>
          <w:sz w:val="20"/>
          <w:szCs w:val="20"/>
        </w:rPr>
        <w:t>слуг.</w:t>
      </w:r>
    </w:p>
    <w:p w14:paraId="49DD7B2F" w14:textId="496ED72C" w:rsidR="004C0922" w:rsidRPr="00F84386" w:rsidRDefault="004C0922" w:rsidP="00F84386">
      <w:pPr>
        <w:pStyle w:val="afb"/>
        <w:numPr>
          <w:ilvl w:val="2"/>
          <w:numId w:val="38"/>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709"/>
        <w:jc w:val="both"/>
        <w:rPr>
          <w:rFonts w:ascii="Arial" w:eastAsia="Arial" w:hAnsi="Arial" w:cs="Arial"/>
          <w:color w:val="000000"/>
          <w:sz w:val="20"/>
          <w:szCs w:val="20"/>
        </w:rPr>
      </w:pPr>
      <w:r w:rsidRPr="00F84386">
        <w:rPr>
          <w:rFonts w:ascii="Arial" w:eastAsia="Arial" w:hAnsi="Arial" w:cs="Arial"/>
          <w:color w:val="000000"/>
          <w:sz w:val="20"/>
          <w:szCs w:val="20"/>
        </w:rPr>
        <w:t xml:space="preserve">Получать </w:t>
      </w:r>
      <w:r w:rsidR="00981C63" w:rsidRPr="00F84386">
        <w:rPr>
          <w:rFonts w:ascii="Arial" w:eastAsia="Arial" w:hAnsi="Arial" w:cs="Arial"/>
          <w:color w:val="000000"/>
          <w:sz w:val="20"/>
          <w:szCs w:val="20"/>
        </w:rPr>
        <w:t xml:space="preserve">от Исполнителя </w:t>
      </w:r>
      <w:r w:rsidRPr="00F84386">
        <w:rPr>
          <w:rFonts w:ascii="Arial" w:eastAsia="Arial" w:hAnsi="Arial" w:cs="Arial"/>
          <w:color w:val="000000"/>
          <w:sz w:val="20"/>
          <w:szCs w:val="20"/>
        </w:rPr>
        <w:t>полную и достоверную информацию об оценке своих знаний, умений, навыков и компетенций, а также о критериях этой оценки.</w:t>
      </w:r>
    </w:p>
    <w:p w14:paraId="50CB9DF4" w14:textId="1F78A281" w:rsidR="004C0922" w:rsidRPr="00F84386" w:rsidRDefault="004C0922" w:rsidP="00F84386">
      <w:pPr>
        <w:pStyle w:val="afb"/>
        <w:numPr>
          <w:ilvl w:val="2"/>
          <w:numId w:val="38"/>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709"/>
        <w:jc w:val="both"/>
        <w:rPr>
          <w:rFonts w:ascii="Arial" w:eastAsia="Arial" w:hAnsi="Arial" w:cs="Arial"/>
          <w:color w:val="000000"/>
          <w:sz w:val="20"/>
          <w:szCs w:val="20"/>
        </w:rPr>
      </w:pPr>
      <w:r w:rsidRPr="00F84386">
        <w:rPr>
          <w:rFonts w:ascii="Arial" w:eastAsia="Arial" w:hAnsi="Arial" w:cs="Arial"/>
          <w:color w:val="000000"/>
          <w:sz w:val="20"/>
          <w:szCs w:val="20"/>
        </w:rPr>
        <w:t>Пользоваться в порядке, установленном</w:t>
      </w:r>
      <w:r w:rsidR="00B54012" w:rsidRPr="00F84386">
        <w:rPr>
          <w:rFonts w:ascii="Arial" w:eastAsia="Arial" w:hAnsi="Arial" w:cs="Arial"/>
          <w:color w:val="000000"/>
          <w:sz w:val="20"/>
          <w:szCs w:val="20"/>
        </w:rPr>
        <w:t xml:space="preserve"> Договором и</w:t>
      </w:r>
      <w:r w:rsidRPr="00F84386">
        <w:rPr>
          <w:rFonts w:ascii="Arial" w:eastAsia="Arial" w:hAnsi="Arial" w:cs="Arial"/>
          <w:color w:val="000000"/>
          <w:sz w:val="20"/>
          <w:szCs w:val="20"/>
        </w:rPr>
        <w:t xml:space="preserve"> локальными нормативными актами Исполнителя имуществом Исполнителя, необходимым для освоения </w:t>
      </w:r>
      <w:r w:rsidR="004168E4" w:rsidRPr="00F84386">
        <w:rPr>
          <w:rFonts w:ascii="Arial" w:eastAsia="Arial" w:hAnsi="Arial" w:cs="Arial"/>
          <w:color w:val="000000"/>
          <w:sz w:val="20"/>
          <w:szCs w:val="20"/>
        </w:rPr>
        <w:t>курса</w:t>
      </w:r>
      <w:r w:rsidRPr="00F84386">
        <w:rPr>
          <w:rFonts w:ascii="Arial" w:eastAsia="Arial" w:hAnsi="Arial" w:cs="Arial"/>
          <w:color w:val="000000"/>
          <w:sz w:val="20"/>
          <w:szCs w:val="20"/>
        </w:rPr>
        <w:t xml:space="preserve"> во время занятий, предусмотренных расписанием.</w:t>
      </w:r>
    </w:p>
    <w:p w14:paraId="2E77785A" w14:textId="3D6712FB" w:rsidR="004C0922" w:rsidRPr="00F84386" w:rsidRDefault="004C0922" w:rsidP="00F84386">
      <w:pPr>
        <w:pStyle w:val="afb"/>
        <w:numPr>
          <w:ilvl w:val="2"/>
          <w:numId w:val="38"/>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709"/>
        <w:jc w:val="both"/>
        <w:rPr>
          <w:rFonts w:ascii="Arial" w:eastAsia="Arial" w:hAnsi="Arial" w:cs="Arial"/>
          <w:color w:val="000000"/>
          <w:sz w:val="20"/>
          <w:szCs w:val="20"/>
        </w:rPr>
      </w:pPr>
      <w:r w:rsidRPr="00F84386">
        <w:rPr>
          <w:rFonts w:ascii="Arial" w:eastAsia="Arial" w:hAnsi="Arial" w:cs="Arial"/>
          <w:color w:val="000000"/>
          <w:sz w:val="20"/>
          <w:szCs w:val="20"/>
        </w:rPr>
        <w:t xml:space="preserve">Прекратить образовательные отношения досрочно по своей инициативе, при условии возмещения Исполнителю фактически понесенных им расходов на обучение </w:t>
      </w:r>
      <w:r w:rsidR="004168E4" w:rsidRPr="00F84386">
        <w:rPr>
          <w:rFonts w:ascii="Arial" w:eastAsia="Arial" w:hAnsi="Arial" w:cs="Arial"/>
          <w:color w:val="000000"/>
          <w:sz w:val="20"/>
          <w:szCs w:val="20"/>
        </w:rPr>
        <w:t>Заказчика</w:t>
      </w:r>
      <w:r w:rsidRPr="00F84386">
        <w:rPr>
          <w:rFonts w:ascii="Arial" w:eastAsia="Arial" w:hAnsi="Arial" w:cs="Arial"/>
          <w:color w:val="000000"/>
          <w:sz w:val="20"/>
          <w:szCs w:val="20"/>
        </w:rPr>
        <w:t xml:space="preserve"> до даты его отчисления, путем направления Исполнителю соответст</w:t>
      </w:r>
      <w:r w:rsidR="004168E4" w:rsidRPr="00F84386">
        <w:rPr>
          <w:rFonts w:ascii="Arial" w:eastAsia="Arial" w:hAnsi="Arial" w:cs="Arial"/>
          <w:color w:val="000000"/>
          <w:sz w:val="20"/>
          <w:szCs w:val="20"/>
        </w:rPr>
        <w:t xml:space="preserve">вующего письменного уведомления. </w:t>
      </w:r>
      <w:r w:rsidRPr="00F84386">
        <w:rPr>
          <w:rFonts w:ascii="Arial" w:eastAsia="Arial" w:hAnsi="Arial" w:cs="Arial"/>
          <w:color w:val="000000"/>
          <w:sz w:val="20"/>
          <w:szCs w:val="20"/>
        </w:rPr>
        <w:t xml:space="preserve">Прекращение образовательных отношений влечет за собой отчисление </w:t>
      </w:r>
      <w:r w:rsidR="004168E4" w:rsidRPr="00F84386">
        <w:rPr>
          <w:rFonts w:ascii="Arial" w:eastAsia="Arial" w:hAnsi="Arial" w:cs="Arial"/>
          <w:color w:val="000000"/>
          <w:sz w:val="20"/>
          <w:szCs w:val="20"/>
        </w:rPr>
        <w:t>Заказчика</w:t>
      </w:r>
      <w:r w:rsidRPr="00F84386">
        <w:rPr>
          <w:rFonts w:ascii="Arial" w:eastAsia="Arial" w:hAnsi="Arial" w:cs="Arial"/>
          <w:color w:val="000000"/>
          <w:sz w:val="20"/>
          <w:szCs w:val="20"/>
        </w:rPr>
        <w:t xml:space="preserve"> и прекращение действия Договора.</w:t>
      </w:r>
    </w:p>
    <w:p w14:paraId="18EA917E" w14:textId="4FA13B45" w:rsidR="007E0A79" w:rsidRPr="00003CBD" w:rsidRDefault="007E0A79" w:rsidP="004C0922">
      <w:pPr>
        <w:pStyle w:val="afb"/>
        <w:numPr>
          <w:ilvl w:val="1"/>
          <w:numId w:val="38"/>
        </w:numPr>
        <w:pBdr>
          <w:top w:val="nil"/>
          <w:left w:val="nil"/>
          <w:bottom w:val="nil"/>
          <w:right w:val="nil"/>
          <w:between w:val="nil"/>
        </w:pBdr>
        <w:shd w:val="clear" w:color="auto" w:fill="FFFFFF"/>
        <w:spacing w:after="0" w:line="240" w:lineRule="auto"/>
        <w:ind w:left="0" w:firstLine="709"/>
        <w:rPr>
          <w:rFonts w:ascii="Arial" w:eastAsia="Arial" w:hAnsi="Arial" w:cs="Arial"/>
          <w:b/>
          <w:color w:val="000000"/>
          <w:sz w:val="20"/>
          <w:szCs w:val="20"/>
        </w:rPr>
      </w:pPr>
      <w:r w:rsidRPr="00003CBD">
        <w:rPr>
          <w:rFonts w:ascii="Arial" w:eastAsia="Arial" w:hAnsi="Arial" w:cs="Arial"/>
          <w:b/>
          <w:color w:val="000000"/>
          <w:sz w:val="20"/>
          <w:szCs w:val="20"/>
        </w:rPr>
        <w:t>Стороны обязуются:</w:t>
      </w:r>
    </w:p>
    <w:p w14:paraId="79DC562D" w14:textId="62CF28BF" w:rsidR="007E0A79" w:rsidRPr="00003CBD" w:rsidRDefault="007E0A79" w:rsidP="004C0922">
      <w:pPr>
        <w:pStyle w:val="afb"/>
        <w:numPr>
          <w:ilvl w:val="2"/>
          <w:numId w:val="38"/>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709"/>
        <w:jc w:val="both"/>
        <w:rPr>
          <w:rFonts w:ascii="Arial" w:eastAsia="Arial" w:hAnsi="Arial" w:cs="Arial"/>
          <w:color w:val="000000"/>
          <w:sz w:val="20"/>
          <w:szCs w:val="20"/>
        </w:rPr>
      </w:pPr>
      <w:r w:rsidRPr="00003CBD">
        <w:rPr>
          <w:rFonts w:ascii="Arial" w:eastAsia="Arial" w:hAnsi="Arial" w:cs="Arial"/>
          <w:color w:val="000000"/>
          <w:sz w:val="20"/>
          <w:szCs w:val="20"/>
        </w:rPr>
        <w:t xml:space="preserve">Не разглашать и не передавать конфиденциальные сведения </w:t>
      </w:r>
      <w:r w:rsidR="002000D8" w:rsidRPr="00003CBD">
        <w:rPr>
          <w:rFonts w:ascii="Arial" w:eastAsia="Arial" w:hAnsi="Arial" w:cs="Arial"/>
          <w:color w:val="000000"/>
          <w:sz w:val="20"/>
          <w:szCs w:val="20"/>
        </w:rPr>
        <w:t xml:space="preserve">и персональные данные </w:t>
      </w:r>
      <w:r w:rsidRPr="00003CBD">
        <w:rPr>
          <w:rFonts w:ascii="Arial" w:eastAsia="Arial" w:hAnsi="Arial" w:cs="Arial"/>
          <w:color w:val="000000"/>
          <w:sz w:val="20"/>
          <w:szCs w:val="20"/>
        </w:rPr>
        <w:t>(информацию) третьим лицам, а также не использовать их любым другим образом, кроме как для выполнения Договора.</w:t>
      </w:r>
    </w:p>
    <w:p w14:paraId="14E30086" w14:textId="01030258" w:rsidR="007E0A79" w:rsidRPr="00003CBD" w:rsidRDefault="007E0A79" w:rsidP="004C0922">
      <w:pPr>
        <w:pStyle w:val="afb"/>
        <w:numPr>
          <w:ilvl w:val="2"/>
          <w:numId w:val="38"/>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709"/>
        <w:jc w:val="both"/>
        <w:rPr>
          <w:rFonts w:ascii="Arial" w:eastAsia="Arial" w:hAnsi="Arial" w:cs="Arial"/>
          <w:color w:val="000000"/>
          <w:sz w:val="20"/>
          <w:szCs w:val="20"/>
        </w:rPr>
      </w:pPr>
      <w:r w:rsidRPr="00003CBD">
        <w:rPr>
          <w:rFonts w:ascii="Arial" w:eastAsia="Arial" w:hAnsi="Arial" w:cs="Arial"/>
          <w:color w:val="000000"/>
          <w:sz w:val="20"/>
          <w:szCs w:val="20"/>
        </w:rPr>
        <w:t>Принимать все необходимые меры для сохранения в тайне конфиденциальной информации</w:t>
      </w:r>
      <w:r w:rsidR="002000D8" w:rsidRPr="00003CBD">
        <w:rPr>
          <w:rFonts w:ascii="Arial" w:eastAsia="Arial" w:hAnsi="Arial" w:cs="Arial"/>
          <w:color w:val="000000"/>
          <w:sz w:val="20"/>
          <w:szCs w:val="20"/>
        </w:rPr>
        <w:t>, персональных данных</w:t>
      </w:r>
      <w:r w:rsidRPr="00003CBD">
        <w:rPr>
          <w:rFonts w:ascii="Arial" w:eastAsia="Arial" w:hAnsi="Arial" w:cs="Arial"/>
          <w:color w:val="000000"/>
          <w:sz w:val="20"/>
          <w:szCs w:val="20"/>
        </w:rPr>
        <w:t xml:space="preserve"> и иной информации, ставшей известной им вследствие исполнения обязательств по Договору.</w:t>
      </w:r>
    </w:p>
    <w:p w14:paraId="66CA207C" w14:textId="77777777" w:rsidR="00003CBD" w:rsidRDefault="007E0A79" w:rsidP="004C0922">
      <w:pPr>
        <w:pStyle w:val="afb"/>
        <w:numPr>
          <w:ilvl w:val="2"/>
          <w:numId w:val="38"/>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709"/>
        <w:jc w:val="both"/>
        <w:rPr>
          <w:rFonts w:ascii="Arial" w:eastAsia="Arial" w:hAnsi="Arial" w:cs="Arial"/>
          <w:color w:val="000000"/>
          <w:sz w:val="20"/>
          <w:szCs w:val="20"/>
        </w:rPr>
      </w:pPr>
      <w:r w:rsidRPr="00003CBD">
        <w:rPr>
          <w:rFonts w:ascii="Arial" w:eastAsia="Arial" w:hAnsi="Arial" w:cs="Arial"/>
          <w:color w:val="000000"/>
          <w:sz w:val="20"/>
          <w:szCs w:val="20"/>
        </w:rPr>
        <w:t>Обязанность по соблюдению конфиденциальности бессрочна.</w:t>
      </w:r>
    </w:p>
    <w:p w14:paraId="5347DCC9" w14:textId="4DA8FBA1" w:rsidR="007E0A79" w:rsidRPr="00003CBD" w:rsidRDefault="007E0A79" w:rsidP="004C0922">
      <w:pPr>
        <w:pStyle w:val="afb"/>
        <w:numPr>
          <w:ilvl w:val="2"/>
          <w:numId w:val="38"/>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709"/>
        <w:jc w:val="both"/>
        <w:rPr>
          <w:rFonts w:ascii="Arial" w:eastAsia="Arial" w:hAnsi="Arial" w:cs="Arial"/>
          <w:color w:val="000000"/>
          <w:sz w:val="20"/>
          <w:szCs w:val="20"/>
        </w:rPr>
      </w:pPr>
      <w:r w:rsidRPr="00003CBD">
        <w:rPr>
          <w:rFonts w:ascii="Arial" w:eastAsia="Arial" w:hAnsi="Arial" w:cs="Arial"/>
          <w:color w:val="000000"/>
          <w:sz w:val="20"/>
          <w:szCs w:val="20"/>
        </w:rPr>
        <w:t>К конфиденциальной информации не относится информация, которая:</w:t>
      </w:r>
    </w:p>
    <w:p w14:paraId="06EDED1B" w14:textId="5E295766" w:rsidR="007E0A79" w:rsidRPr="00003CBD" w:rsidRDefault="007E0A79" w:rsidP="000942E7">
      <w:pPr>
        <w:pStyle w:val="afb"/>
        <w:numPr>
          <w:ilvl w:val="0"/>
          <w:numId w:val="41"/>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993"/>
        <w:jc w:val="both"/>
        <w:rPr>
          <w:rFonts w:ascii="Arial" w:eastAsia="Arial" w:hAnsi="Arial" w:cs="Arial"/>
          <w:color w:val="000000"/>
          <w:sz w:val="20"/>
          <w:szCs w:val="20"/>
        </w:rPr>
      </w:pPr>
      <w:r w:rsidRPr="00003CBD">
        <w:rPr>
          <w:rFonts w:ascii="Arial" w:eastAsia="Arial" w:hAnsi="Arial" w:cs="Arial"/>
          <w:color w:val="000000"/>
          <w:sz w:val="20"/>
          <w:szCs w:val="20"/>
        </w:rPr>
        <w:t>уже известна или имеется у Стороны на момент ее передачи;</w:t>
      </w:r>
    </w:p>
    <w:p w14:paraId="70ADCF5D" w14:textId="3099A02D" w:rsidR="007E0A79" w:rsidRPr="00003CBD" w:rsidRDefault="007E0A79" w:rsidP="000942E7">
      <w:pPr>
        <w:pStyle w:val="afb"/>
        <w:numPr>
          <w:ilvl w:val="0"/>
          <w:numId w:val="41"/>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993"/>
        <w:jc w:val="both"/>
        <w:rPr>
          <w:rFonts w:ascii="Arial" w:eastAsia="Arial" w:hAnsi="Arial" w:cs="Arial"/>
          <w:color w:val="000000"/>
          <w:sz w:val="20"/>
          <w:szCs w:val="20"/>
        </w:rPr>
      </w:pPr>
      <w:r w:rsidRPr="00003CBD">
        <w:rPr>
          <w:rFonts w:ascii="Arial" w:eastAsia="Arial" w:hAnsi="Arial" w:cs="Arial"/>
          <w:color w:val="000000"/>
          <w:sz w:val="20"/>
          <w:szCs w:val="20"/>
        </w:rPr>
        <w:t xml:space="preserve">стала известна получающей Стороне после ее передачи, причем получающей Стороне неизвестно о нарушении обязательств по неразглашению конфиденциальной информации, предусмотренных </w:t>
      </w:r>
      <w:r w:rsidR="0011759D" w:rsidRPr="00003CBD">
        <w:rPr>
          <w:rFonts w:ascii="Arial" w:eastAsia="Arial" w:hAnsi="Arial" w:cs="Arial"/>
          <w:color w:val="000000"/>
          <w:sz w:val="20"/>
          <w:szCs w:val="20"/>
        </w:rPr>
        <w:t>Договором,</w:t>
      </w:r>
      <w:r w:rsidRPr="00003CBD">
        <w:rPr>
          <w:rFonts w:ascii="Arial" w:eastAsia="Arial" w:hAnsi="Arial" w:cs="Arial"/>
          <w:color w:val="000000"/>
          <w:sz w:val="20"/>
          <w:szCs w:val="20"/>
        </w:rPr>
        <w:t xml:space="preserve"> и она не участвовала в нарушении данных обязательств;</w:t>
      </w:r>
    </w:p>
    <w:p w14:paraId="56F92995" w14:textId="1F3DE6D8" w:rsidR="007E0A79" w:rsidRPr="00003CBD" w:rsidRDefault="007E0A79" w:rsidP="000942E7">
      <w:pPr>
        <w:pStyle w:val="afb"/>
        <w:numPr>
          <w:ilvl w:val="0"/>
          <w:numId w:val="41"/>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993"/>
        <w:jc w:val="both"/>
        <w:rPr>
          <w:rFonts w:ascii="Arial" w:eastAsia="Arial" w:hAnsi="Arial" w:cs="Arial"/>
          <w:color w:val="000000"/>
          <w:sz w:val="20"/>
          <w:szCs w:val="20"/>
        </w:rPr>
      </w:pPr>
      <w:r w:rsidRPr="00003CBD">
        <w:rPr>
          <w:rFonts w:ascii="Arial" w:eastAsia="Arial" w:hAnsi="Arial" w:cs="Arial"/>
          <w:color w:val="000000"/>
          <w:sz w:val="20"/>
          <w:szCs w:val="20"/>
        </w:rPr>
        <w:t>стала общеизвестной в момент передачи или после него и к которой доступ был представлен передающей Стороной третьим лицам без ограничений;</w:t>
      </w:r>
    </w:p>
    <w:p w14:paraId="2FBD0A47" w14:textId="243AE786" w:rsidR="007E0A79" w:rsidRPr="00003CBD" w:rsidRDefault="007E0A79" w:rsidP="000942E7">
      <w:pPr>
        <w:pStyle w:val="afb"/>
        <w:numPr>
          <w:ilvl w:val="0"/>
          <w:numId w:val="41"/>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993"/>
        <w:jc w:val="both"/>
        <w:rPr>
          <w:rFonts w:ascii="Arial" w:eastAsia="Arial" w:hAnsi="Arial" w:cs="Arial"/>
          <w:color w:val="000000"/>
          <w:sz w:val="20"/>
          <w:szCs w:val="20"/>
        </w:rPr>
      </w:pPr>
      <w:r w:rsidRPr="00003CBD">
        <w:rPr>
          <w:rFonts w:ascii="Arial" w:eastAsia="Arial" w:hAnsi="Arial" w:cs="Arial"/>
          <w:color w:val="000000"/>
          <w:sz w:val="20"/>
          <w:szCs w:val="20"/>
        </w:rPr>
        <w:t>стала общедоступной иным образом, не по вине или упущению и не в результате нарушения Договора;</w:t>
      </w:r>
    </w:p>
    <w:p w14:paraId="024014C5" w14:textId="226B346A" w:rsidR="007E0A79" w:rsidRPr="00003CBD" w:rsidRDefault="007E0A79" w:rsidP="000942E7">
      <w:pPr>
        <w:pStyle w:val="afb"/>
        <w:numPr>
          <w:ilvl w:val="0"/>
          <w:numId w:val="41"/>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993"/>
        <w:jc w:val="both"/>
        <w:rPr>
          <w:rFonts w:ascii="Arial" w:eastAsia="Arial" w:hAnsi="Arial" w:cs="Arial"/>
          <w:color w:val="000000"/>
          <w:sz w:val="20"/>
          <w:szCs w:val="20"/>
        </w:rPr>
      </w:pPr>
      <w:r w:rsidRPr="00003CBD">
        <w:rPr>
          <w:rFonts w:ascii="Arial" w:eastAsia="Arial" w:hAnsi="Arial" w:cs="Arial"/>
          <w:color w:val="000000"/>
          <w:sz w:val="20"/>
          <w:szCs w:val="20"/>
        </w:rPr>
        <w:lastRenderedPageBreak/>
        <w:t>была передана без обязательства о сохранении конфиденциальности, причем передача была явным образом санкционирована заранее в письменном виде передающей Стороной.</w:t>
      </w:r>
    </w:p>
    <w:p w14:paraId="6F698E46" w14:textId="045363EB" w:rsidR="007E0A79" w:rsidRPr="00B54012" w:rsidRDefault="007E0A79" w:rsidP="00B54012">
      <w:pPr>
        <w:pStyle w:val="afb"/>
        <w:numPr>
          <w:ilvl w:val="2"/>
          <w:numId w:val="38"/>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709"/>
        <w:jc w:val="both"/>
        <w:rPr>
          <w:rFonts w:ascii="Arial" w:eastAsia="Arial" w:hAnsi="Arial" w:cs="Arial"/>
          <w:color w:val="000000"/>
          <w:sz w:val="20"/>
          <w:szCs w:val="20"/>
        </w:rPr>
      </w:pPr>
      <w:r w:rsidRPr="00B54012">
        <w:rPr>
          <w:rFonts w:ascii="Arial" w:eastAsia="Arial" w:hAnsi="Arial" w:cs="Arial"/>
          <w:color w:val="000000"/>
          <w:sz w:val="20"/>
          <w:szCs w:val="20"/>
        </w:rPr>
        <w:t>Если одна из Сторон допустит разглашение конфиденциальной информации, она возместит другой Стороне причиненные убытки, включая любой причиненных реальный ущерб или упущенную выгоду.</w:t>
      </w:r>
    </w:p>
    <w:p w14:paraId="12D03B15" w14:textId="7124044A" w:rsidR="00B54012" w:rsidRPr="00B54012" w:rsidRDefault="00B54012" w:rsidP="00B54012">
      <w:pPr>
        <w:pStyle w:val="afb"/>
        <w:numPr>
          <w:ilvl w:val="2"/>
          <w:numId w:val="38"/>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709"/>
        <w:jc w:val="both"/>
        <w:rPr>
          <w:rFonts w:ascii="Arial" w:eastAsia="Arial" w:hAnsi="Arial" w:cs="Arial"/>
          <w:color w:val="000000"/>
          <w:sz w:val="20"/>
          <w:szCs w:val="20"/>
        </w:rPr>
      </w:pPr>
      <w:r>
        <w:rPr>
          <w:rFonts w:ascii="Arial" w:eastAsia="Arial" w:hAnsi="Arial" w:cs="Arial"/>
          <w:color w:val="000000"/>
          <w:sz w:val="20"/>
          <w:szCs w:val="20"/>
        </w:rPr>
        <w:t xml:space="preserve">Стороны признают, что при заключении Договора и заполнении Заявления Заказчик </w:t>
      </w:r>
      <w:r w:rsidR="0062769D">
        <w:rPr>
          <w:rFonts w:ascii="Arial" w:eastAsia="Arial" w:hAnsi="Arial" w:cs="Arial"/>
          <w:color w:val="000000"/>
          <w:sz w:val="20"/>
          <w:szCs w:val="20"/>
        </w:rPr>
        <w:t>передает</w:t>
      </w:r>
      <w:r>
        <w:rPr>
          <w:rFonts w:ascii="Arial" w:eastAsia="Arial" w:hAnsi="Arial" w:cs="Arial"/>
          <w:color w:val="000000"/>
          <w:sz w:val="20"/>
          <w:szCs w:val="20"/>
        </w:rPr>
        <w:t xml:space="preserve"> Исполнителю право на обработку персональных данных в соответствии с действующим законодательством Российской Федерации.</w:t>
      </w:r>
    </w:p>
    <w:p w14:paraId="5941AFB6" w14:textId="77777777" w:rsidR="0011759D" w:rsidRPr="00092DBA" w:rsidRDefault="0011759D" w:rsidP="000942E7">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rPr>
          <w:rFonts w:ascii="Arial" w:eastAsia="Arial" w:hAnsi="Arial" w:cs="Arial"/>
          <w:b/>
          <w:color w:val="000000"/>
          <w:sz w:val="20"/>
          <w:szCs w:val="20"/>
        </w:rPr>
      </w:pPr>
    </w:p>
    <w:p w14:paraId="3F8402ED" w14:textId="330990C8" w:rsidR="00120171" w:rsidRPr="00754338" w:rsidRDefault="00C856A2" w:rsidP="00754338">
      <w:pPr>
        <w:pStyle w:val="afb"/>
        <w:numPr>
          <w:ilvl w:val="0"/>
          <w:numId w:val="44"/>
        </w:numPr>
        <w:pBdr>
          <w:top w:val="nil"/>
          <w:left w:val="nil"/>
          <w:bottom w:val="nil"/>
          <w:right w:val="nil"/>
          <w:between w:val="nil"/>
        </w:pBdr>
        <w:shd w:val="clear" w:color="auto" w:fill="FFFFFF"/>
        <w:spacing w:after="0" w:line="240" w:lineRule="auto"/>
        <w:ind w:left="0" w:firstLine="0"/>
        <w:jc w:val="center"/>
        <w:rPr>
          <w:rFonts w:ascii="Arial" w:eastAsia="Arial" w:hAnsi="Arial" w:cs="Arial"/>
          <w:b/>
          <w:color w:val="000000"/>
          <w:sz w:val="20"/>
          <w:szCs w:val="20"/>
        </w:rPr>
      </w:pPr>
      <w:r w:rsidRPr="00754338">
        <w:rPr>
          <w:rFonts w:ascii="Arial" w:eastAsia="Arial" w:hAnsi="Arial" w:cs="Arial"/>
          <w:b/>
          <w:color w:val="000000"/>
          <w:sz w:val="20"/>
          <w:szCs w:val="20"/>
        </w:rPr>
        <w:t>Срок действия договора</w:t>
      </w:r>
    </w:p>
    <w:p w14:paraId="46711371" w14:textId="09C5488C" w:rsidR="00120171" w:rsidRPr="00F426BD" w:rsidRDefault="00C856A2" w:rsidP="000942E7">
      <w:pPr>
        <w:pStyle w:val="afb"/>
        <w:numPr>
          <w:ilvl w:val="1"/>
          <w:numId w:val="44"/>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709"/>
        <w:jc w:val="both"/>
        <w:rPr>
          <w:rFonts w:ascii="Arial" w:eastAsia="Arial" w:hAnsi="Arial" w:cs="Arial"/>
          <w:color w:val="000000"/>
          <w:sz w:val="20"/>
          <w:szCs w:val="20"/>
        </w:rPr>
      </w:pPr>
      <w:r w:rsidRPr="00F426BD">
        <w:rPr>
          <w:rFonts w:ascii="Arial" w:eastAsia="Arial" w:hAnsi="Arial" w:cs="Arial"/>
          <w:color w:val="000000"/>
          <w:sz w:val="20"/>
          <w:szCs w:val="20"/>
        </w:rPr>
        <w:t>Договор вступает в силу с момента</w:t>
      </w:r>
      <w:r w:rsidR="009C27AB">
        <w:rPr>
          <w:rFonts w:ascii="Arial" w:eastAsia="Arial" w:hAnsi="Arial" w:cs="Arial"/>
          <w:color w:val="000000"/>
          <w:sz w:val="20"/>
          <w:szCs w:val="20"/>
        </w:rPr>
        <w:t xml:space="preserve"> акцепта настоящей оферты,</w:t>
      </w:r>
      <w:r w:rsidRPr="00F426BD">
        <w:rPr>
          <w:rFonts w:ascii="Arial" w:eastAsia="Arial" w:hAnsi="Arial" w:cs="Arial"/>
          <w:color w:val="000000"/>
          <w:sz w:val="20"/>
          <w:szCs w:val="20"/>
        </w:rPr>
        <w:t xml:space="preserve"> </w:t>
      </w:r>
      <w:r w:rsidR="0011759D" w:rsidRPr="00F426BD">
        <w:rPr>
          <w:rFonts w:ascii="Arial" w:eastAsia="Arial" w:hAnsi="Arial" w:cs="Arial"/>
          <w:color w:val="000000"/>
          <w:sz w:val="20"/>
          <w:szCs w:val="20"/>
        </w:rPr>
        <w:t xml:space="preserve">направления </w:t>
      </w:r>
      <w:r w:rsidR="0062769D">
        <w:rPr>
          <w:rFonts w:ascii="Arial" w:eastAsia="Arial" w:hAnsi="Arial" w:cs="Arial"/>
          <w:color w:val="000000"/>
          <w:sz w:val="20"/>
          <w:szCs w:val="20"/>
        </w:rPr>
        <w:t>Заявления</w:t>
      </w:r>
      <w:r w:rsidR="00FA20CE" w:rsidRPr="00F426BD">
        <w:rPr>
          <w:rFonts w:ascii="Arial" w:eastAsia="Arial" w:hAnsi="Arial" w:cs="Arial"/>
          <w:color w:val="000000"/>
          <w:sz w:val="20"/>
          <w:szCs w:val="20"/>
        </w:rPr>
        <w:t xml:space="preserve"> Исполнителю (по форме определенной Исполнителем</w:t>
      </w:r>
      <w:r w:rsidR="00C67CFF" w:rsidRPr="00F426BD">
        <w:rPr>
          <w:rFonts w:ascii="Arial" w:eastAsia="Arial" w:hAnsi="Arial" w:cs="Arial"/>
          <w:color w:val="000000"/>
          <w:sz w:val="20"/>
          <w:szCs w:val="20"/>
        </w:rPr>
        <w:t>)</w:t>
      </w:r>
      <w:r w:rsidR="00FA20CE" w:rsidRPr="00F426BD">
        <w:rPr>
          <w:rFonts w:ascii="Arial" w:eastAsia="Arial" w:hAnsi="Arial" w:cs="Arial"/>
          <w:color w:val="000000"/>
          <w:sz w:val="20"/>
          <w:szCs w:val="20"/>
        </w:rPr>
        <w:t xml:space="preserve"> и внесения 100% предоплаты и </w:t>
      </w:r>
      <w:r w:rsidRPr="00F426BD">
        <w:rPr>
          <w:rFonts w:ascii="Arial" w:eastAsia="Arial" w:hAnsi="Arial" w:cs="Arial"/>
          <w:color w:val="000000"/>
          <w:sz w:val="20"/>
          <w:szCs w:val="20"/>
        </w:rPr>
        <w:t>действует:</w:t>
      </w:r>
    </w:p>
    <w:p w14:paraId="7B03AB9E" w14:textId="6DDF720F" w:rsidR="00120171" w:rsidRPr="00F426BD" w:rsidRDefault="00C856A2" w:rsidP="000942E7">
      <w:pPr>
        <w:pStyle w:val="afb"/>
        <w:numPr>
          <w:ilvl w:val="0"/>
          <w:numId w:val="45"/>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851"/>
        <w:jc w:val="both"/>
        <w:rPr>
          <w:rFonts w:ascii="Arial" w:eastAsia="Arial" w:hAnsi="Arial" w:cs="Arial"/>
          <w:color w:val="000000"/>
          <w:sz w:val="20"/>
          <w:szCs w:val="20"/>
        </w:rPr>
      </w:pPr>
      <w:r w:rsidRPr="00F426BD">
        <w:rPr>
          <w:rFonts w:ascii="Arial" w:eastAsia="Arial" w:hAnsi="Arial" w:cs="Arial"/>
          <w:color w:val="000000"/>
          <w:sz w:val="20"/>
          <w:szCs w:val="20"/>
        </w:rPr>
        <w:t xml:space="preserve">до момента выполнения Исполнителем обязательств по оказанию </w:t>
      </w:r>
      <w:r w:rsidR="00092DBA">
        <w:rPr>
          <w:rFonts w:ascii="Arial" w:eastAsia="Arial" w:hAnsi="Arial" w:cs="Arial"/>
          <w:color w:val="000000"/>
          <w:sz w:val="20"/>
          <w:szCs w:val="20"/>
        </w:rPr>
        <w:t>У</w:t>
      </w:r>
      <w:r w:rsidRPr="00F426BD">
        <w:rPr>
          <w:rFonts w:ascii="Arial" w:eastAsia="Arial" w:hAnsi="Arial" w:cs="Arial"/>
          <w:color w:val="000000"/>
          <w:sz w:val="20"/>
          <w:szCs w:val="20"/>
        </w:rPr>
        <w:t>слуг в объеме,</w:t>
      </w:r>
      <w:r w:rsidR="00F739F4" w:rsidRPr="00F426BD">
        <w:rPr>
          <w:rFonts w:ascii="Arial" w:eastAsia="Arial" w:hAnsi="Arial" w:cs="Arial"/>
          <w:color w:val="000000"/>
          <w:sz w:val="20"/>
          <w:szCs w:val="20"/>
        </w:rPr>
        <w:t xml:space="preserve"> определенном условиями Договора и оплаченных Заказчиком</w:t>
      </w:r>
      <w:r w:rsidRPr="00F426BD">
        <w:rPr>
          <w:rFonts w:ascii="Arial" w:eastAsia="Arial" w:hAnsi="Arial" w:cs="Arial"/>
          <w:color w:val="000000"/>
          <w:sz w:val="20"/>
          <w:szCs w:val="20"/>
        </w:rPr>
        <w:t>;</w:t>
      </w:r>
    </w:p>
    <w:p w14:paraId="56DBB6DF" w14:textId="62AE87FA" w:rsidR="00120171" w:rsidRPr="00F426BD" w:rsidRDefault="00C856A2" w:rsidP="000942E7">
      <w:pPr>
        <w:pStyle w:val="afb"/>
        <w:numPr>
          <w:ilvl w:val="0"/>
          <w:numId w:val="45"/>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851"/>
        <w:jc w:val="both"/>
        <w:rPr>
          <w:rFonts w:ascii="Arial" w:eastAsia="Arial" w:hAnsi="Arial" w:cs="Arial"/>
          <w:color w:val="000000"/>
          <w:sz w:val="20"/>
          <w:szCs w:val="20"/>
        </w:rPr>
      </w:pPr>
      <w:r w:rsidRPr="00F426BD">
        <w:rPr>
          <w:rFonts w:ascii="Arial" w:eastAsia="Arial" w:hAnsi="Arial" w:cs="Arial"/>
          <w:color w:val="000000"/>
          <w:sz w:val="20"/>
          <w:szCs w:val="20"/>
        </w:rPr>
        <w:t>до момента расторжения Договора.</w:t>
      </w:r>
    </w:p>
    <w:p w14:paraId="7E8789F2" w14:textId="77777777" w:rsidR="00F739F4" w:rsidRPr="003A3D32" w:rsidRDefault="00F739F4" w:rsidP="0099339A">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jc w:val="both"/>
        <w:rPr>
          <w:rFonts w:ascii="Arial" w:eastAsia="Arial" w:hAnsi="Arial" w:cs="Arial"/>
          <w:color w:val="000000"/>
          <w:sz w:val="20"/>
          <w:szCs w:val="20"/>
        </w:rPr>
      </w:pPr>
    </w:p>
    <w:p w14:paraId="7C45BCD3" w14:textId="68B5425B" w:rsidR="00120171" w:rsidRPr="00F426BD" w:rsidRDefault="00C856A2" w:rsidP="00754338">
      <w:pPr>
        <w:pStyle w:val="afb"/>
        <w:numPr>
          <w:ilvl w:val="0"/>
          <w:numId w:val="44"/>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0"/>
        <w:jc w:val="center"/>
        <w:rPr>
          <w:rFonts w:ascii="Arial" w:eastAsia="Arial" w:hAnsi="Arial" w:cs="Arial"/>
          <w:b/>
          <w:color w:val="000000"/>
          <w:sz w:val="20"/>
          <w:szCs w:val="24"/>
        </w:rPr>
      </w:pPr>
      <w:r w:rsidRPr="00F426BD">
        <w:rPr>
          <w:rFonts w:ascii="Arial" w:eastAsia="Arial" w:hAnsi="Arial" w:cs="Arial"/>
          <w:b/>
          <w:color w:val="000000"/>
          <w:sz w:val="20"/>
          <w:szCs w:val="24"/>
        </w:rPr>
        <w:t>Стоимость услуг и порядок оплаты</w:t>
      </w:r>
      <w:r w:rsidR="001801B3">
        <w:rPr>
          <w:rFonts w:ascii="Arial" w:eastAsia="Arial" w:hAnsi="Arial" w:cs="Arial"/>
          <w:b/>
          <w:color w:val="000000"/>
          <w:sz w:val="20"/>
          <w:szCs w:val="24"/>
        </w:rPr>
        <w:t xml:space="preserve"> и приемки</w:t>
      </w:r>
    </w:p>
    <w:p w14:paraId="5F99E930" w14:textId="098930E9" w:rsidR="000455B7" w:rsidRDefault="00924FF7" w:rsidP="006C70FD">
      <w:pPr>
        <w:pStyle w:val="afb"/>
        <w:numPr>
          <w:ilvl w:val="1"/>
          <w:numId w:val="44"/>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709"/>
        <w:jc w:val="both"/>
        <w:rPr>
          <w:rFonts w:ascii="Arial" w:eastAsia="Arial" w:hAnsi="Arial" w:cs="Arial"/>
          <w:color w:val="000000"/>
          <w:sz w:val="20"/>
          <w:szCs w:val="20"/>
        </w:rPr>
      </w:pPr>
      <w:r w:rsidRPr="002F4574">
        <w:rPr>
          <w:rFonts w:ascii="Arial" w:eastAsia="Arial" w:hAnsi="Arial" w:cs="Arial"/>
          <w:color w:val="000000"/>
          <w:sz w:val="20"/>
          <w:szCs w:val="20"/>
        </w:rPr>
        <w:t>Оплата</w:t>
      </w:r>
      <w:r w:rsidR="00C856A2" w:rsidRPr="002F4574">
        <w:rPr>
          <w:rFonts w:ascii="Arial" w:eastAsia="Arial" w:hAnsi="Arial" w:cs="Arial"/>
          <w:color w:val="000000"/>
          <w:sz w:val="20"/>
          <w:szCs w:val="20"/>
        </w:rPr>
        <w:t xml:space="preserve"> </w:t>
      </w:r>
      <w:r w:rsidR="00754338" w:rsidRPr="002F4574">
        <w:rPr>
          <w:rFonts w:ascii="Arial" w:eastAsia="Arial" w:hAnsi="Arial" w:cs="Arial"/>
          <w:color w:val="000000"/>
          <w:sz w:val="20"/>
          <w:szCs w:val="20"/>
        </w:rPr>
        <w:t>У</w:t>
      </w:r>
      <w:r w:rsidR="00C856A2" w:rsidRPr="002F4574">
        <w:rPr>
          <w:rFonts w:ascii="Arial" w:eastAsia="Arial" w:hAnsi="Arial" w:cs="Arial"/>
          <w:color w:val="000000"/>
          <w:sz w:val="20"/>
          <w:szCs w:val="20"/>
        </w:rPr>
        <w:t>слуг производится</w:t>
      </w:r>
      <w:r w:rsidRPr="002F4574">
        <w:rPr>
          <w:rFonts w:ascii="Arial" w:eastAsia="Arial" w:hAnsi="Arial" w:cs="Arial"/>
          <w:color w:val="000000"/>
          <w:sz w:val="20"/>
          <w:szCs w:val="20"/>
        </w:rPr>
        <w:t xml:space="preserve"> Заказчиком</w:t>
      </w:r>
      <w:r w:rsidR="00C856A2" w:rsidRPr="002F4574">
        <w:rPr>
          <w:rFonts w:ascii="Arial" w:eastAsia="Arial" w:hAnsi="Arial" w:cs="Arial"/>
          <w:color w:val="000000"/>
          <w:sz w:val="20"/>
          <w:szCs w:val="20"/>
        </w:rPr>
        <w:t xml:space="preserve"> в полном </w:t>
      </w:r>
      <w:r w:rsidR="000455B7" w:rsidRPr="002F4574">
        <w:rPr>
          <w:rFonts w:ascii="Arial" w:eastAsia="Arial" w:hAnsi="Arial" w:cs="Arial"/>
          <w:color w:val="000000"/>
          <w:sz w:val="20"/>
          <w:szCs w:val="20"/>
        </w:rPr>
        <w:t xml:space="preserve">объеме до начала оказания Услуг. </w:t>
      </w:r>
      <w:r w:rsidR="006C70FD" w:rsidRPr="002F4574">
        <w:rPr>
          <w:rFonts w:ascii="Arial" w:eastAsia="Arial" w:hAnsi="Arial" w:cs="Arial"/>
          <w:color w:val="000000"/>
          <w:sz w:val="20"/>
          <w:szCs w:val="20"/>
        </w:rPr>
        <w:t xml:space="preserve">При непоступлении оплаты на расчетный счет Исполнителя за </w:t>
      </w:r>
      <w:r w:rsidR="00CD4875" w:rsidRPr="002F4574">
        <w:rPr>
          <w:rFonts w:ascii="Arial" w:eastAsia="Arial" w:hAnsi="Arial" w:cs="Arial"/>
          <w:color w:val="000000"/>
          <w:sz w:val="20"/>
          <w:szCs w:val="20"/>
        </w:rPr>
        <w:t>2</w:t>
      </w:r>
      <w:r w:rsidR="006C70FD" w:rsidRPr="002F4574">
        <w:rPr>
          <w:rFonts w:ascii="Arial" w:eastAsia="Arial" w:hAnsi="Arial" w:cs="Arial"/>
          <w:color w:val="000000"/>
          <w:sz w:val="20"/>
          <w:szCs w:val="20"/>
        </w:rPr>
        <w:t xml:space="preserve"> (</w:t>
      </w:r>
      <w:r w:rsidR="00CD4875" w:rsidRPr="002F4574">
        <w:rPr>
          <w:rFonts w:ascii="Arial" w:eastAsia="Arial" w:hAnsi="Arial" w:cs="Arial"/>
          <w:color w:val="000000"/>
          <w:sz w:val="20"/>
          <w:szCs w:val="20"/>
        </w:rPr>
        <w:t>два</w:t>
      </w:r>
      <w:r w:rsidR="006C70FD" w:rsidRPr="002F4574">
        <w:rPr>
          <w:rFonts w:ascii="Arial" w:eastAsia="Arial" w:hAnsi="Arial" w:cs="Arial"/>
          <w:color w:val="000000"/>
          <w:sz w:val="20"/>
          <w:szCs w:val="20"/>
        </w:rPr>
        <w:t xml:space="preserve">) </w:t>
      </w:r>
      <w:r w:rsidR="00CD4875" w:rsidRPr="002F4574">
        <w:rPr>
          <w:rFonts w:ascii="Arial" w:eastAsia="Arial" w:hAnsi="Arial" w:cs="Arial"/>
          <w:color w:val="000000"/>
          <w:sz w:val="20"/>
          <w:szCs w:val="20"/>
        </w:rPr>
        <w:t xml:space="preserve">рабочих дня до начала </w:t>
      </w:r>
      <w:r w:rsidR="00355F58" w:rsidRPr="002F4574">
        <w:rPr>
          <w:rFonts w:ascii="Arial" w:eastAsia="Arial" w:hAnsi="Arial" w:cs="Arial"/>
          <w:color w:val="000000"/>
          <w:sz w:val="20"/>
          <w:szCs w:val="20"/>
        </w:rPr>
        <w:t>оказания Услуг</w:t>
      </w:r>
      <w:r w:rsidR="00CD4875" w:rsidRPr="002F4574">
        <w:rPr>
          <w:rFonts w:ascii="Arial" w:eastAsia="Arial" w:hAnsi="Arial" w:cs="Arial"/>
          <w:color w:val="000000"/>
          <w:sz w:val="20"/>
          <w:szCs w:val="20"/>
        </w:rPr>
        <w:t xml:space="preserve">, </w:t>
      </w:r>
      <w:r w:rsidR="006C70FD" w:rsidRPr="002F4574">
        <w:rPr>
          <w:rFonts w:ascii="Arial" w:eastAsia="Arial" w:hAnsi="Arial" w:cs="Arial"/>
          <w:color w:val="000000"/>
          <w:sz w:val="20"/>
          <w:szCs w:val="20"/>
        </w:rPr>
        <w:t>Исполнитель вправе в одностороннем порядке расторгнуть настоящий Договор, что влечет за собой отчисление Слушателя</w:t>
      </w:r>
      <w:r w:rsidR="00CD4875" w:rsidRPr="002F4574">
        <w:rPr>
          <w:rFonts w:ascii="Arial" w:eastAsia="Arial" w:hAnsi="Arial" w:cs="Arial"/>
          <w:color w:val="000000"/>
          <w:sz w:val="20"/>
          <w:szCs w:val="20"/>
        </w:rPr>
        <w:t>.</w:t>
      </w:r>
      <w:r w:rsidR="0062769D" w:rsidRPr="002F4574">
        <w:rPr>
          <w:rFonts w:ascii="Arial" w:eastAsia="Arial" w:hAnsi="Arial" w:cs="Arial"/>
          <w:color w:val="000000"/>
          <w:sz w:val="20"/>
          <w:szCs w:val="20"/>
        </w:rPr>
        <w:t xml:space="preserve"> В указанном случае уведомление о расторжении Договора направляется Зак</w:t>
      </w:r>
      <w:r w:rsidR="0062769D">
        <w:rPr>
          <w:rFonts w:ascii="Arial" w:eastAsia="Arial" w:hAnsi="Arial" w:cs="Arial"/>
          <w:color w:val="000000"/>
          <w:sz w:val="20"/>
          <w:szCs w:val="20"/>
        </w:rPr>
        <w:t>азчику способами определенными настоящим Договором.</w:t>
      </w:r>
    </w:p>
    <w:p w14:paraId="5486DC81" w14:textId="487F83F2" w:rsidR="007C4292" w:rsidRDefault="000455B7" w:rsidP="007C4292">
      <w:pPr>
        <w:pStyle w:val="afb"/>
        <w:numPr>
          <w:ilvl w:val="1"/>
          <w:numId w:val="44"/>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709"/>
        <w:jc w:val="both"/>
        <w:rPr>
          <w:rFonts w:ascii="Arial" w:eastAsia="Arial" w:hAnsi="Arial" w:cs="Arial"/>
          <w:color w:val="000000"/>
          <w:sz w:val="20"/>
          <w:szCs w:val="20"/>
        </w:rPr>
      </w:pPr>
      <w:r w:rsidRPr="007C4292">
        <w:rPr>
          <w:rFonts w:ascii="Arial" w:eastAsia="Arial" w:hAnsi="Arial" w:cs="Arial"/>
          <w:color w:val="000000"/>
          <w:sz w:val="20"/>
          <w:szCs w:val="20"/>
        </w:rPr>
        <w:t xml:space="preserve">Полная стоимость Услуги по Договору за весь срок освоения </w:t>
      </w:r>
      <w:r w:rsidR="007C4292" w:rsidRPr="007C4292">
        <w:rPr>
          <w:rFonts w:ascii="Arial" w:eastAsia="Arial" w:hAnsi="Arial" w:cs="Arial"/>
          <w:color w:val="000000"/>
          <w:sz w:val="20"/>
          <w:szCs w:val="20"/>
        </w:rPr>
        <w:t>Заказчиком</w:t>
      </w:r>
      <w:r w:rsidRPr="007C4292">
        <w:rPr>
          <w:rFonts w:ascii="Arial" w:eastAsia="Arial" w:hAnsi="Arial" w:cs="Arial"/>
          <w:color w:val="000000"/>
          <w:sz w:val="20"/>
          <w:szCs w:val="20"/>
        </w:rPr>
        <w:t xml:space="preserve"> </w:t>
      </w:r>
      <w:r w:rsidR="007C4292" w:rsidRPr="007C4292">
        <w:rPr>
          <w:rFonts w:ascii="Arial" w:eastAsia="Arial" w:hAnsi="Arial" w:cs="Arial"/>
          <w:color w:val="000000"/>
          <w:sz w:val="20"/>
          <w:szCs w:val="20"/>
        </w:rPr>
        <w:t>курса</w:t>
      </w:r>
      <w:r w:rsidRPr="007C4292">
        <w:rPr>
          <w:rFonts w:ascii="Arial" w:eastAsia="Arial" w:hAnsi="Arial" w:cs="Arial"/>
          <w:color w:val="000000"/>
          <w:sz w:val="20"/>
          <w:szCs w:val="20"/>
        </w:rPr>
        <w:t xml:space="preserve"> составляет </w:t>
      </w:r>
      <w:r w:rsidR="00D37D8D">
        <w:rPr>
          <w:rFonts w:ascii="Arial" w:eastAsia="Arial" w:hAnsi="Arial" w:cs="Arial"/>
          <w:b/>
          <w:color w:val="000000"/>
          <w:sz w:val="20"/>
          <w:szCs w:val="20"/>
        </w:rPr>
        <w:t>6 500 (шес</w:t>
      </w:r>
      <w:r w:rsidRPr="0062769D">
        <w:rPr>
          <w:rFonts w:ascii="Arial" w:eastAsia="Arial" w:hAnsi="Arial" w:cs="Arial"/>
          <w:b/>
          <w:color w:val="000000"/>
          <w:sz w:val="20"/>
          <w:szCs w:val="20"/>
        </w:rPr>
        <w:t>ть тысяч</w:t>
      </w:r>
      <w:r w:rsidR="00D37D8D">
        <w:rPr>
          <w:rFonts w:ascii="Arial" w:eastAsia="Arial" w:hAnsi="Arial" w:cs="Arial"/>
          <w:b/>
          <w:color w:val="000000"/>
          <w:sz w:val="20"/>
          <w:szCs w:val="20"/>
        </w:rPr>
        <w:t xml:space="preserve"> пятьсот</w:t>
      </w:r>
      <w:r w:rsidRPr="0062769D">
        <w:rPr>
          <w:rFonts w:ascii="Arial" w:eastAsia="Arial" w:hAnsi="Arial" w:cs="Arial"/>
          <w:b/>
          <w:color w:val="000000"/>
          <w:sz w:val="20"/>
          <w:szCs w:val="20"/>
        </w:rPr>
        <w:t xml:space="preserve">) рублей за </w:t>
      </w:r>
      <w:r w:rsidR="007C4292" w:rsidRPr="0062769D">
        <w:rPr>
          <w:rFonts w:ascii="Arial" w:eastAsia="Arial" w:hAnsi="Arial" w:cs="Arial"/>
          <w:b/>
          <w:color w:val="000000"/>
          <w:sz w:val="20"/>
          <w:szCs w:val="20"/>
        </w:rPr>
        <w:t>одного слушателя</w:t>
      </w:r>
      <w:r w:rsidRPr="007C4292">
        <w:rPr>
          <w:rFonts w:ascii="Arial" w:eastAsia="Arial" w:hAnsi="Arial" w:cs="Arial"/>
          <w:color w:val="000000"/>
          <w:sz w:val="20"/>
          <w:szCs w:val="20"/>
        </w:rPr>
        <w:t xml:space="preserve">. Стоимость </w:t>
      </w:r>
      <w:r w:rsidR="00092DBA">
        <w:rPr>
          <w:rFonts w:ascii="Arial" w:eastAsia="Arial" w:hAnsi="Arial" w:cs="Arial"/>
          <w:color w:val="000000"/>
          <w:sz w:val="20"/>
          <w:szCs w:val="20"/>
        </w:rPr>
        <w:t>У</w:t>
      </w:r>
      <w:r w:rsidRPr="007C4292">
        <w:rPr>
          <w:rFonts w:ascii="Arial" w:eastAsia="Arial" w:hAnsi="Arial" w:cs="Arial"/>
          <w:color w:val="000000"/>
          <w:sz w:val="20"/>
          <w:szCs w:val="20"/>
        </w:rPr>
        <w:t>слуги НДС не облагается на основании подпункта 14 пункта 2 статьи 149 НК РФ.</w:t>
      </w:r>
    </w:p>
    <w:p w14:paraId="33F0CE7B" w14:textId="49176C23" w:rsidR="00BD6FED" w:rsidRPr="007C4292" w:rsidRDefault="00C856A2" w:rsidP="007C4292">
      <w:pPr>
        <w:pStyle w:val="afb"/>
        <w:numPr>
          <w:ilvl w:val="1"/>
          <w:numId w:val="44"/>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709"/>
        <w:jc w:val="both"/>
        <w:rPr>
          <w:rFonts w:ascii="Arial" w:eastAsia="Arial" w:hAnsi="Arial" w:cs="Arial"/>
          <w:color w:val="000000"/>
          <w:sz w:val="20"/>
          <w:szCs w:val="20"/>
        </w:rPr>
      </w:pPr>
      <w:r w:rsidRPr="007C4292">
        <w:rPr>
          <w:rFonts w:ascii="Arial" w:eastAsia="Arial" w:hAnsi="Arial" w:cs="Arial"/>
          <w:color w:val="000000"/>
          <w:sz w:val="20"/>
          <w:szCs w:val="20"/>
        </w:rPr>
        <w:t xml:space="preserve">Стоимость включает организацию </w:t>
      </w:r>
      <w:r w:rsidR="00A03204" w:rsidRPr="007C4292">
        <w:rPr>
          <w:rFonts w:ascii="Arial" w:eastAsia="Arial" w:hAnsi="Arial" w:cs="Arial"/>
          <w:color w:val="000000"/>
          <w:sz w:val="20"/>
          <w:szCs w:val="20"/>
        </w:rPr>
        <w:t xml:space="preserve">оказания </w:t>
      </w:r>
      <w:r w:rsidR="0099339A">
        <w:rPr>
          <w:rFonts w:ascii="Arial" w:eastAsia="Arial" w:hAnsi="Arial" w:cs="Arial"/>
          <w:color w:val="000000"/>
          <w:sz w:val="20"/>
          <w:szCs w:val="20"/>
        </w:rPr>
        <w:t>У</w:t>
      </w:r>
      <w:r w:rsidR="00A03204" w:rsidRPr="007C4292">
        <w:rPr>
          <w:rFonts w:ascii="Arial" w:eastAsia="Arial" w:hAnsi="Arial" w:cs="Arial"/>
          <w:color w:val="000000"/>
          <w:sz w:val="20"/>
          <w:szCs w:val="20"/>
        </w:rPr>
        <w:t>слуг в полном объеме</w:t>
      </w:r>
      <w:r w:rsidR="00EA2CC7" w:rsidRPr="007C4292">
        <w:rPr>
          <w:rFonts w:ascii="Arial" w:eastAsia="Arial" w:hAnsi="Arial" w:cs="Arial"/>
          <w:color w:val="000000"/>
          <w:sz w:val="20"/>
          <w:szCs w:val="20"/>
        </w:rPr>
        <w:t xml:space="preserve"> для </w:t>
      </w:r>
      <w:r w:rsidR="00CA54AF" w:rsidRPr="007C4292">
        <w:rPr>
          <w:rFonts w:ascii="Arial" w:eastAsia="Arial" w:hAnsi="Arial" w:cs="Arial"/>
          <w:color w:val="000000"/>
          <w:sz w:val="20"/>
          <w:szCs w:val="20"/>
        </w:rPr>
        <w:t>Заказчика</w:t>
      </w:r>
      <w:r w:rsidRPr="007C4292">
        <w:rPr>
          <w:rFonts w:ascii="Arial" w:eastAsia="Arial" w:hAnsi="Arial" w:cs="Arial"/>
          <w:color w:val="000000"/>
          <w:sz w:val="20"/>
          <w:szCs w:val="20"/>
        </w:rPr>
        <w:t xml:space="preserve"> </w:t>
      </w:r>
      <w:r w:rsidR="006F7C0D" w:rsidRPr="007C4292">
        <w:rPr>
          <w:rFonts w:ascii="Arial" w:eastAsia="Arial" w:hAnsi="Arial" w:cs="Arial"/>
          <w:color w:val="000000"/>
          <w:sz w:val="20"/>
          <w:szCs w:val="20"/>
        </w:rPr>
        <w:t>в соответстви</w:t>
      </w:r>
      <w:r w:rsidR="00BD6FED" w:rsidRPr="007C4292">
        <w:rPr>
          <w:rFonts w:ascii="Arial" w:eastAsia="Arial" w:hAnsi="Arial" w:cs="Arial"/>
          <w:color w:val="000000"/>
          <w:sz w:val="20"/>
          <w:szCs w:val="20"/>
        </w:rPr>
        <w:t xml:space="preserve">и с условиями, указанными </w:t>
      </w:r>
      <w:r w:rsidR="00B61311" w:rsidRPr="007C4292">
        <w:rPr>
          <w:rFonts w:ascii="Arial" w:eastAsia="Arial" w:hAnsi="Arial" w:cs="Arial"/>
          <w:color w:val="000000"/>
          <w:sz w:val="20"/>
          <w:szCs w:val="20"/>
        </w:rPr>
        <w:t>в настоящем Договоре</w:t>
      </w:r>
      <w:r w:rsidRPr="007C4292">
        <w:rPr>
          <w:rFonts w:ascii="Arial" w:eastAsia="Arial" w:hAnsi="Arial" w:cs="Arial"/>
          <w:color w:val="000000"/>
          <w:sz w:val="20"/>
          <w:szCs w:val="20"/>
        </w:rPr>
        <w:t>.</w:t>
      </w:r>
    </w:p>
    <w:p w14:paraId="382E0127" w14:textId="149CE459" w:rsidR="00BD6FED" w:rsidRPr="00F426BD" w:rsidRDefault="00C856A2" w:rsidP="000942E7">
      <w:pPr>
        <w:pStyle w:val="afb"/>
        <w:numPr>
          <w:ilvl w:val="1"/>
          <w:numId w:val="44"/>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709"/>
        <w:jc w:val="both"/>
        <w:rPr>
          <w:rFonts w:ascii="Arial" w:eastAsia="Arial" w:hAnsi="Arial" w:cs="Arial"/>
          <w:color w:val="000000"/>
          <w:sz w:val="20"/>
          <w:szCs w:val="20"/>
        </w:rPr>
      </w:pPr>
      <w:r w:rsidRPr="00F426BD">
        <w:rPr>
          <w:rFonts w:ascii="Arial" w:eastAsia="Arial" w:hAnsi="Arial" w:cs="Arial"/>
          <w:color w:val="000000"/>
          <w:sz w:val="20"/>
          <w:szCs w:val="20"/>
        </w:rPr>
        <w:t xml:space="preserve">Оплата производится </w:t>
      </w:r>
      <w:r w:rsidR="00FE3577" w:rsidRPr="00F426BD">
        <w:rPr>
          <w:rFonts w:ascii="Arial" w:eastAsia="Arial" w:hAnsi="Arial" w:cs="Arial"/>
          <w:color w:val="000000"/>
          <w:sz w:val="20"/>
          <w:szCs w:val="20"/>
        </w:rPr>
        <w:t xml:space="preserve">в безналичной форме путём перечисления денежных средств на расчётный счет Исполнителя или наличными денежными средствами на месте </w:t>
      </w:r>
      <w:r w:rsidR="00B61311" w:rsidRPr="00F426BD">
        <w:rPr>
          <w:rFonts w:ascii="Arial" w:eastAsia="Arial" w:hAnsi="Arial" w:cs="Arial"/>
          <w:color w:val="000000"/>
          <w:sz w:val="20"/>
          <w:szCs w:val="20"/>
        </w:rPr>
        <w:t>оказания услуг</w:t>
      </w:r>
      <w:r w:rsidR="00FE3577" w:rsidRPr="00F426BD">
        <w:rPr>
          <w:rFonts w:ascii="Arial" w:eastAsia="Arial" w:hAnsi="Arial" w:cs="Arial"/>
          <w:color w:val="000000"/>
          <w:sz w:val="20"/>
          <w:szCs w:val="20"/>
        </w:rPr>
        <w:t xml:space="preserve">. </w:t>
      </w:r>
    </w:p>
    <w:p w14:paraId="57EEFF0C" w14:textId="61ABC78D" w:rsidR="00120171" w:rsidRDefault="006F7C0D" w:rsidP="000942E7">
      <w:pPr>
        <w:pStyle w:val="afb"/>
        <w:numPr>
          <w:ilvl w:val="1"/>
          <w:numId w:val="44"/>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709"/>
        <w:jc w:val="both"/>
        <w:rPr>
          <w:rFonts w:ascii="Arial" w:eastAsia="Arial" w:hAnsi="Arial" w:cs="Arial"/>
          <w:color w:val="000000"/>
          <w:sz w:val="20"/>
          <w:szCs w:val="20"/>
        </w:rPr>
      </w:pPr>
      <w:r w:rsidRPr="00F426BD">
        <w:rPr>
          <w:rFonts w:ascii="Arial" w:eastAsia="Arial" w:hAnsi="Arial" w:cs="Arial"/>
          <w:color w:val="000000"/>
          <w:sz w:val="20"/>
          <w:szCs w:val="20"/>
        </w:rPr>
        <w:t xml:space="preserve">В случае оплаты на расчетный счет </w:t>
      </w:r>
      <w:r w:rsidR="00C856A2" w:rsidRPr="00F426BD">
        <w:rPr>
          <w:rFonts w:ascii="Arial" w:eastAsia="Arial" w:hAnsi="Arial" w:cs="Arial"/>
          <w:color w:val="000000"/>
          <w:sz w:val="20"/>
          <w:szCs w:val="20"/>
        </w:rPr>
        <w:t>Заказчик самостоятельно несёт ответственность за правильность производимых им платежей. Копия квитанции об оплате направляется в адрес Исполните</w:t>
      </w:r>
      <w:r w:rsidR="00395A76" w:rsidRPr="00F426BD">
        <w:rPr>
          <w:rFonts w:ascii="Arial" w:eastAsia="Arial" w:hAnsi="Arial" w:cs="Arial"/>
          <w:color w:val="000000"/>
          <w:sz w:val="20"/>
          <w:szCs w:val="20"/>
        </w:rPr>
        <w:t xml:space="preserve">ля по каналам электронной почты, через сервис обмена мгновенными сообщениями WhatsApp или Telegram по номеру </w:t>
      </w:r>
      <w:r w:rsidR="00395A76" w:rsidRPr="00F426BD">
        <w:rPr>
          <w:rFonts w:ascii="Arial" w:eastAsia="Arial" w:hAnsi="Arial" w:cs="Arial"/>
          <w:b/>
          <w:color w:val="000000"/>
          <w:sz w:val="20"/>
          <w:szCs w:val="20"/>
        </w:rPr>
        <w:t>+7 (900) 660-17-17</w:t>
      </w:r>
      <w:r w:rsidR="00395A76" w:rsidRPr="00F426BD">
        <w:rPr>
          <w:rFonts w:ascii="Arial" w:eastAsia="Arial" w:hAnsi="Arial" w:cs="Arial"/>
          <w:color w:val="000000"/>
          <w:sz w:val="20"/>
          <w:szCs w:val="20"/>
        </w:rPr>
        <w:t xml:space="preserve"> или путем личного вручения представителю Исполнителя по месту нахождения </w:t>
      </w:r>
      <w:r w:rsidR="00A8702E">
        <w:rPr>
          <w:rFonts w:ascii="Arial" w:eastAsia="Arial" w:hAnsi="Arial" w:cs="Arial"/>
          <w:color w:val="000000"/>
          <w:sz w:val="20"/>
          <w:szCs w:val="20"/>
        </w:rPr>
        <w:t>Заказчика</w:t>
      </w:r>
      <w:r w:rsidR="00395A76" w:rsidRPr="00F426BD">
        <w:rPr>
          <w:rFonts w:ascii="Arial" w:eastAsia="Arial" w:hAnsi="Arial" w:cs="Arial"/>
          <w:color w:val="000000"/>
          <w:sz w:val="20"/>
          <w:szCs w:val="20"/>
        </w:rPr>
        <w:t xml:space="preserve">. </w:t>
      </w:r>
    </w:p>
    <w:p w14:paraId="31108C36" w14:textId="0B35BA4E" w:rsidR="00CD4875" w:rsidRPr="00CD4875" w:rsidRDefault="00CD4875" w:rsidP="00CD4875">
      <w:pPr>
        <w:pStyle w:val="afb"/>
        <w:numPr>
          <w:ilvl w:val="1"/>
          <w:numId w:val="44"/>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709"/>
        <w:jc w:val="both"/>
        <w:rPr>
          <w:rFonts w:ascii="Arial" w:eastAsia="Arial" w:hAnsi="Arial" w:cs="Arial"/>
          <w:color w:val="000000"/>
          <w:sz w:val="20"/>
          <w:szCs w:val="20"/>
        </w:rPr>
      </w:pPr>
      <w:r>
        <w:rPr>
          <w:rFonts w:ascii="Arial" w:eastAsia="Arial" w:hAnsi="Arial" w:cs="Arial"/>
          <w:color w:val="000000"/>
          <w:sz w:val="20"/>
          <w:szCs w:val="20"/>
        </w:rPr>
        <w:t>Факт оказания</w:t>
      </w:r>
      <w:r w:rsidRPr="00CD4875">
        <w:rPr>
          <w:rFonts w:ascii="Arial" w:eastAsia="Arial" w:hAnsi="Arial" w:cs="Arial"/>
          <w:color w:val="000000"/>
          <w:sz w:val="20"/>
          <w:szCs w:val="20"/>
        </w:rPr>
        <w:t xml:space="preserve"> Услуг </w:t>
      </w:r>
      <w:r>
        <w:rPr>
          <w:rFonts w:ascii="Arial" w:eastAsia="Arial" w:hAnsi="Arial" w:cs="Arial"/>
          <w:color w:val="000000"/>
          <w:sz w:val="20"/>
          <w:szCs w:val="20"/>
        </w:rPr>
        <w:t>подтверждается</w:t>
      </w:r>
      <w:r w:rsidR="001801B3">
        <w:rPr>
          <w:rFonts w:ascii="Arial" w:eastAsia="Arial" w:hAnsi="Arial" w:cs="Arial"/>
          <w:color w:val="000000"/>
          <w:sz w:val="20"/>
          <w:szCs w:val="20"/>
        </w:rPr>
        <w:t xml:space="preserve"> подписанием Акта</w:t>
      </w:r>
      <w:r w:rsidRPr="00CD4875">
        <w:rPr>
          <w:rFonts w:ascii="Arial" w:eastAsia="Arial" w:hAnsi="Arial" w:cs="Arial"/>
          <w:color w:val="000000"/>
          <w:sz w:val="20"/>
          <w:szCs w:val="20"/>
        </w:rPr>
        <w:t xml:space="preserve"> об оказании услуг, составляемым по окончании </w:t>
      </w:r>
      <w:r w:rsidR="001801B3">
        <w:rPr>
          <w:rFonts w:ascii="Arial" w:eastAsia="Arial" w:hAnsi="Arial" w:cs="Arial"/>
          <w:color w:val="000000"/>
          <w:sz w:val="20"/>
          <w:szCs w:val="20"/>
        </w:rPr>
        <w:t>курса</w:t>
      </w:r>
      <w:r w:rsidRPr="00CD4875">
        <w:rPr>
          <w:rFonts w:ascii="Arial" w:eastAsia="Arial" w:hAnsi="Arial" w:cs="Arial"/>
          <w:color w:val="000000"/>
          <w:sz w:val="20"/>
          <w:szCs w:val="20"/>
        </w:rPr>
        <w:t xml:space="preserve">. Акт об оказании услуг направляется Исполнителем </w:t>
      </w:r>
      <w:r w:rsidR="001801B3">
        <w:rPr>
          <w:rFonts w:ascii="Arial" w:eastAsia="Arial" w:hAnsi="Arial" w:cs="Arial"/>
          <w:color w:val="000000"/>
          <w:sz w:val="20"/>
          <w:szCs w:val="20"/>
        </w:rPr>
        <w:t>Заказчику</w:t>
      </w:r>
      <w:r w:rsidRPr="00CD4875">
        <w:rPr>
          <w:rFonts w:ascii="Arial" w:eastAsia="Arial" w:hAnsi="Arial" w:cs="Arial"/>
          <w:color w:val="000000"/>
          <w:sz w:val="20"/>
          <w:szCs w:val="20"/>
        </w:rPr>
        <w:t xml:space="preserve"> после исполнения обязательств по настоящему Договору в двух экземплярах. </w:t>
      </w:r>
    </w:p>
    <w:p w14:paraId="62DFB33B" w14:textId="04BC4A04" w:rsidR="00CD4875" w:rsidRDefault="00CD4875" w:rsidP="00CD4875">
      <w:pPr>
        <w:pStyle w:val="afb"/>
        <w:numPr>
          <w:ilvl w:val="1"/>
          <w:numId w:val="44"/>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709"/>
        <w:jc w:val="both"/>
        <w:rPr>
          <w:rFonts w:ascii="Arial" w:eastAsia="Arial" w:hAnsi="Arial" w:cs="Arial"/>
          <w:color w:val="000000"/>
          <w:sz w:val="20"/>
          <w:szCs w:val="20"/>
        </w:rPr>
      </w:pPr>
      <w:r w:rsidRPr="00CD4875">
        <w:rPr>
          <w:rFonts w:ascii="Arial" w:eastAsia="Arial" w:hAnsi="Arial" w:cs="Arial"/>
          <w:color w:val="000000"/>
          <w:sz w:val="20"/>
          <w:szCs w:val="20"/>
        </w:rPr>
        <w:t xml:space="preserve">В случае отсутствия у </w:t>
      </w:r>
      <w:r w:rsidR="001801B3">
        <w:rPr>
          <w:rFonts w:ascii="Arial" w:eastAsia="Arial" w:hAnsi="Arial" w:cs="Arial"/>
          <w:color w:val="000000"/>
          <w:sz w:val="20"/>
          <w:szCs w:val="20"/>
        </w:rPr>
        <w:t>Заказчика</w:t>
      </w:r>
      <w:r w:rsidRPr="00CD4875">
        <w:rPr>
          <w:rFonts w:ascii="Arial" w:eastAsia="Arial" w:hAnsi="Arial" w:cs="Arial"/>
          <w:color w:val="000000"/>
          <w:sz w:val="20"/>
          <w:szCs w:val="20"/>
        </w:rPr>
        <w:t xml:space="preserve"> возражений по представленному ему Акту, он обязан подписать соответствующий Акт. В случае наличия у </w:t>
      </w:r>
      <w:r w:rsidR="001801B3">
        <w:rPr>
          <w:rFonts w:ascii="Arial" w:eastAsia="Arial" w:hAnsi="Arial" w:cs="Arial"/>
          <w:color w:val="000000"/>
          <w:sz w:val="20"/>
          <w:szCs w:val="20"/>
        </w:rPr>
        <w:t>Заказчика</w:t>
      </w:r>
      <w:r w:rsidRPr="00CD4875">
        <w:rPr>
          <w:rFonts w:ascii="Arial" w:eastAsia="Arial" w:hAnsi="Arial" w:cs="Arial"/>
          <w:color w:val="000000"/>
          <w:sz w:val="20"/>
          <w:szCs w:val="20"/>
        </w:rPr>
        <w:t xml:space="preserve"> возражения по предоставленному ему Акту, он обязан в </w:t>
      </w:r>
      <w:r w:rsidR="00384BAF">
        <w:rPr>
          <w:rFonts w:ascii="Arial" w:eastAsia="Arial" w:hAnsi="Arial" w:cs="Arial"/>
          <w:color w:val="000000"/>
          <w:sz w:val="20"/>
          <w:szCs w:val="20"/>
        </w:rPr>
        <w:t>течение 3 (трех) дней</w:t>
      </w:r>
      <w:r w:rsidRPr="00CD4875">
        <w:rPr>
          <w:rFonts w:ascii="Arial" w:eastAsia="Arial" w:hAnsi="Arial" w:cs="Arial"/>
          <w:color w:val="000000"/>
          <w:sz w:val="20"/>
          <w:szCs w:val="20"/>
        </w:rPr>
        <w:t xml:space="preserve"> с момента получения Акта направить Исполнителю письменное </w:t>
      </w:r>
      <w:r w:rsidR="00896D8C">
        <w:rPr>
          <w:rFonts w:ascii="Arial" w:eastAsia="Arial" w:hAnsi="Arial" w:cs="Arial"/>
          <w:color w:val="000000"/>
          <w:sz w:val="20"/>
          <w:szCs w:val="20"/>
        </w:rPr>
        <w:t xml:space="preserve">мотивированное </w:t>
      </w:r>
      <w:r w:rsidRPr="00CD4875">
        <w:rPr>
          <w:rFonts w:ascii="Arial" w:eastAsia="Arial" w:hAnsi="Arial" w:cs="Arial"/>
          <w:color w:val="000000"/>
          <w:sz w:val="20"/>
          <w:szCs w:val="20"/>
        </w:rPr>
        <w:t xml:space="preserve">возражение по нему. </w:t>
      </w:r>
    </w:p>
    <w:p w14:paraId="587FBA8D" w14:textId="4C76C4AF" w:rsidR="001801B3" w:rsidRDefault="001801B3" w:rsidP="001801B3">
      <w:pPr>
        <w:pStyle w:val="afb"/>
        <w:numPr>
          <w:ilvl w:val="1"/>
          <w:numId w:val="44"/>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709"/>
        <w:jc w:val="both"/>
        <w:rPr>
          <w:rFonts w:ascii="Arial" w:eastAsia="Arial" w:hAnsi="Arial" w:cs="Arial"/>
          <w:color w:val="000000"/>
          <w:sz w:val="20"/>
          <w:szCs w:val="20"/>
        </w:rPr>
      </w:pPr>
      <w:r w:rsidRPr="00F426BD">
        <w:rPr>
          <w:rFonts w:ascii="Arial" w:eastAsia="Arial" w:hAnsi="Arial" w:cs="Arial"/>
          <w:color w:val="000000"/>
          <w:sz w:val="20"/>
          <w:szCs w:val="20"/>
        </w:rPr>
        <w:t>В случае неполучения Исполнителем от Заказчика</w:t>
      </w:r>
      <w:r w:rsidR="00896D8C">
        <w:rPr>
          <w:rFonts w:ascii="Arial" w:eastAsia="Arial" w:hAnsi="Arial" w:cs="Arial"/>
          <w:color w:val="000000"/>
          <w:sz w:val="20"/>
          <w:szCs w:val="20"/>
        </w:rPr>
        <w:t xml:space="preserve"> письменных</w:t>
      </w:r>
      <w:r w:rsidRPr="00F426BD">
        <w:rPr>
          <w:rFonts w:ascii="Arial" w:eastAsia="Arial" w:hAnsi="Arial" w:cs="Arial"/>
          <w:color w:val="000000"/>
          <w:sz w:val="20"/>
          <w:szCs w:val="20"/>
        </w:rPr>
        <w:t xml:space="preserve"> мотивированных возражений на оказанные Услуги в течение 3 (трех) дней с даты </w:t>
      </w:r>
      <w:r>
        <w:rPr>
          <w:rFonts w:ascii="Arial" w:eastAsia="Arial" w:hAnsi="Arial" w:cs="Arial"/>
          <w:color w:val="000000"/>
          <w:sz w:val="20"/>
          <w:szCs w:val="20"/>
        </w:rPr>
        <w:t xml:space="preserve">передачи Акта, </w:t>
      </w:r>
      <w:r w:rsidRPr="00F426BD">
        <w:rPr>
          <w:rFonts w:ascii="Arial" w:eastAsia="Arial" w:hAnsi="Arial" w:cs="Arial"/>
          <w:color w:val="000000"/>
          <w:sz w:val="20"/>
          <w:szCs w:val="20"/>
        </w:rPr>
        <w:t>Услуги считаются оказанными, а обязательства Исполнителя считаются исполненными надлежащим образом, без претензий и замечаний.</w:t>
      </w:r>
    </w:p>
    <w:p w14:paraId="03645547" w14:textId="77777777" w:rsidR="0099339A" w:rsidRPr="0099339A" w:rsidRDefault="0099339A" w:rsidP="0099339A">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jc w:val="both"/>
        <w:rPr>
          <w:rFonts w:ascii="Arial" w:eastAsia="Arial" w:hAnsi="Arial" w:cs="Arial"/>
          <w:color w:val="000000"/>
          <w:sz w:val="20"/>
          <w:szCs w:val="20"/>
        </w:rPr>
      </w:pPr>
    </w:p>
    <w:p w14:paraId="06BB4CF3" w14:textId="1A4B0DB3" w:rsidR="00120171" w:rsidRPr="00F426BD" w:rsidRDefault="00C856A2" w:rsidP="000942E7">
      <w:pPr>
        <w:pStyle w:val="afb"/>
        <w:numPr>
          <w:ilvl w:val="0"/>
          <w:numId w:val="44"/>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0"/>
        <w:jc w:val="center"/>
        <w:rPr>
          <w:rFonts w:ascii="Arial" w:eastAsia="Arial" w:hAnsi="Arial" w:cs="Arial"/>
          <w:b/>
          <w:color w:val="000000"/>
          <w:sz w:val="20"/>
          <w:szCs w:val="24"/>
        </w:rPr>
      </w:pPr>
      <w:r w:rsidRPr="00F426BD">
        <w:rPr>
          <w:rFonts w:ascii="Arial" w:eastAsia="Arial" w:hAnsi="Arial" w:cs="Arial"/>
          <w:b/>
          <w:color w:val="000000"/>
          <w:sz w:val="20"/>
          <w:szCs w:val="24"/>
        </w:rPr>
        <w:t>Ответственность Сторон</w:t>
      </w:r>
    </w:p>
    <w:p w14:paraId="5A83B4BB" w14:textId="652B67EF" w:rsidR="00BD6FED" w:rsidRPr="00F426BD" w:rsidRDefault="00C856A2" w:rsidP="000942E7">
      <w:pPr>
        <w:pStyle w:val="afb"/>
        <w:numPr>
          <w:ilvl w:val="1"/>
          <w:numId w:val="44"/>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709"/>
        <w:jc w:val="both"/>
        <w:rPr>
          <w:rFonts w:ascii="Arial" w:eastAsia="Arial" w:hAnsi="Arial" w:cs="Arial"/>
          <w:color w:val="000000"/>
          <w:sz w:val="20"/>
          <w:szCs w:val="20"/>
        </w:rPr>
      </w:pPr>
      <w:r w:rsidRPr="00F426BD">
        <w:rPr>
          <w:rFonts w:ascii="Arial" w:eastAsia="Arial" w:hAnsi="Arial" w:cs="Arial"/>
          <w:color w:val="000000"/>
          <w:sz w:val="20"/>
          <w:szCs w:val="20"/>
        </w:rPr>
        <w:t>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РФ.</w:t>
      </w:r>
    </w:p>
    <w:p w14:paraId="09B95B74" w14:textId="1F2B8E8A" w:rsidR="00BD6FED" w:rsidRPr="00F426BD" w:rsidRDefault="00C856A2" w:rsidP="000942E7">
      <w:pPr>
        <w:pStyle w:val="afb"/>
        <w:numPr>
          <w:ilvl w:val="1"/>
          <w:numId w:val="44"/>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709"/>
        <w:jc w:val="both"/>
        <w:rPr>
          <w:rFonts w:ascii="Arial" w:eastAsia="Arial" w:hAnsi="Arial" w:cs="Arial"/>
          <w:color w:val="000000"/>
          <w:sz w:val="20"/>
          <w:szCs w:val="20"/>
        </w:rPr>
      </w:pPr>
      <w:r w:rsidRPr="00F426BD">
        <w:rPr>
          <w:rFonts w:ascii="Arial" w:eastAsia="Arial" w:hAnsi="Arial" w:cs="Arial"/>
          <w:color w:val="000000"/>
          <w:sz w:val="20"/>
          <w:szCs w:val="20"/>
        </w:rPr>
        <w:t xml:space="preserve">Все материалы, </w:t>
      </w:r>
      <w:r w:rsidR="00557C76" w:rsidRPr="00F426BD">
        <w:rPr>
          <w:rFonts w:ascii="Arial" w:eastAsia="Arial" w:hAnsi="Arial" w:cs="Arial"/>
          <w:color w:val="000000"/>
          <w:sz w:val="20"/>
          <w:szCs w:val="20"/>
        </w:rPr>
        <w:t>применяемые</w:t>
      </w:r>
      <w:r w:rsidRPr="00F426BD">
        <w:rPr>
          <w:rFonts w:ascii="Arial" w:eastAsia="Arial" w:hAnsi="Arial" w:cs="Arial"/>
          <w:color w:val="000000"/>
          <w:sz w:val="20"/>
          <w:szCs w:val="20"/>
        </w:rPr>
        <w:t xml:space="preserve"> Исполнителем: тексты, расчеты, таблицы и изображения, мультимедийные и видеоматериалы, рекомендации, методики являются интеллектуальной собственностью Исполнителя, используемой на законных основаниях и охраняются законодательством РФ.</w:t>
      </w:r>
    </w:p>
    <w:p w14:paraId="26F62BBD" w14:textId="592E9A50" w:rsidR="00BD6FED" w:rsidRPr="00F426BD" w:rsidRDefault="00C856A2" w:rsidP="000942E7">
      <w:pPr>
        <w:pStyle w:val="afb"/>
        <w:numPr>
          <w:ilvl w:val="1"/>
          <w:numId w:val="44"/>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709"/>
        <w:jc w:val="both"/>
        <w:rPr>
          <w:rFonts w:ascii="Arial" w:eastAsia="Arial" w:hAnsi="Arial" w:cs="Arial"/>
          <w:color w:val="000000"/>
          <w:sz w:val="20"/>
          <w:szCs w:val="20"/>
        </w:rPr>
      </w:pPr>
      <w:r w:rsidRPr="00F426BD">
        <w:rPr>
          <w:rFonts w:ascii="Arial" w:eastAsia="Arial" w:hAnsi="Arial" w:cs="Arial"/>
          <w:color w:val="000000"/>
          <w:sz w:val="20"/>
          <w:szCs w:val="20"/>
        </w:rPr>
        <w:t>Совокупная ответственность Исполнителя по Договору ограничивается суммой платежа, уплаченного Исполнителю Заказчиком по Договору.</w:t>
      </w:r>
    </w:p>
    <w:p w14:paraId="721D03B8" w14:textId="32A47230" w:rsidR="00FA7AFA" w:rsidRPr="00F426BD" w:rsidRDefault="00FA7AFA" w:rsidP="000942E7">
      <w:pPr>
        <w:pStyle w:val="afb"/>
        <w:numPr>
          <w:ilvl w:val="1"/>
          <w:numId w:val="44"/>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709"/>
        <w:jc w:val="both"/>
        <w:rPr>
          <w:rFonts w:ascii="Arial" w:eastAsia="Arial" w:hAnsi="Arial" w:cs="Arial"/>
          <w:color w:val="000000"/>
          <w:sz w:val="20"/>
          <w:szCs w:val="20"/>
        </w:rPr>
      </w:pPr>
      <w:r w:rsidRPr="00F426BD">
        <w:rPr>
          <w:rFonts w:ascii="Arial" w:eastAsia="Arial" w:hAnsi="Arial" w:cs="Arial"/>
          <w:color w:val="000000"/>
          <w:sz w:val="20"/>
          <w:szCs w:val="20"/>
        </w:rPr>
        <w:t xml:space="preserve">Стороны освобождаются от ответственности за полное или частичное неисполнение какого-либо из обязательств вследствие наступления обстоятельств непреодолимой силы. </w:t>
      </w:r>
    </w:p>
    <w:p w14:paraId="5E249870" w14:textId="64CCC31E" w:rsidR="00FA7AFA" w:rsidRPr="00F426BD" w:rsidRDefault="00FA7AFA" w:rsidP="000942E7">
      <w:pPr>
        <w:pStyle w:val="afb"/>
        <w:numPr>
          <w:ilvl w:val="1"/>
          <w:numId w:val="44"/>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709"/>
        <w:jc w:val="both"/>
        <w:rPr>
          <w:rFonts w:ascii="Arial" w:eastAsia="Arial" w:hAnsi="Arial" w:cs="Arial"/>
          <w:color w:val="000000"/>
          <w:sz w:val="20"/>
          <w:szCs w:val="20"/>
        </w:rPr>
      </w:pPr>
      <w:r w:rsidRPr="00F426BD">
        <w:rPr>
          <w:rFonts w:ascii="Arial" w:eastAsia="Arial" w:hAnsi="Arial" w:cs="Arial"/>
          <w:color w:val="000000"/>
          <w:sz w:val="20"/>
          <w:szCs w:val="20"/>
        </w:rPr>
        <w:t xml:space="preserve">Под обстоятельствами непреодолимой силы признаются обстоятельства, наступившие помимо воли и желания Сторон, действие которых Стороны не могли предотвратить мерами и средствами, которые оправдано и целесообразно ожидать от добросовестно действующей Стороны. </w:t>
      </w:r>
    </w:p>
    <w:p w14:paraId="3CF8DE6C" w14:textId="1DE7A0AB" w:rsidR="00FA7AFA" w:rsidRPr="00F426BD" w:rsidRDefault="00A03394" w:rsidP="000942E7">
      <w:pPr>
        <w:pStyle w:val="afb"/>
        <w:numPr>
          <w:ilvl w:val="1"/>
          <w:numId w:val="44"/>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709"/>
        <w:jc w:val="both"/>
        <w:rPr>
          <w:rFonts w:ascii="Arial" w:eastAsia="Arial" w:hAnsi="Arial" w:cs="Arial"/>
          <w:color w:val="000000"/>
          <w:sz w:val="20"/>
          <w:szCs w:val="20"/>
        </w:rPr>
      </w:pPr>
      <w:r w:rsidRPr="00F426BD">
        <w:rPr>
          <w:rFonts w:ascii="Arial" w:eastAsia="Arial" w:hAnsi="Arial" w:cs="Arial"/>
          <w:color w:val="000000"/>
          <w:sz w:val="20"/>
          <w:szCs w:val="20"/>
        </w:rPr>
        <w:t>В соответствии с настоящим Договором</w:t>
      </w:r>
      <w:r w:rsidR="00FA7AFA" w:rsidRPr="00F426BD">
        <w:rPr>
          <w:rFonts w:ascii="Arial" w:eastAsia="Arial" w:hAnsi="Arial" w:cs="Arial"/>
          <w:color w:val="000000"/>
          <w:sz w:val="20"/>
          <w:szCs w:val="20"/>
        </w:rPr>
        <w:t xml:space="preserve"> к обстоятельствам непреодолимой силы Стороны относят: природные чрезвычайные ситуации (землетрясение, оползень, наводнение, затопление, подтопление, ураган, шторм, природный пожар</w:t>
      </w:r>
      <w:r w:rsidR="00505A93" w:rsidRPr="00F426BD">
        <w:rPr>
          <w:rFonts w:ascii="Arial" w:eastAsia="Arial" w:hAnsi="Arial" w:cs="Arial"/>
          <w:color w:val="000000"/>
          <w:sz w:val="20"/>
          <w:szCs w:val="20"/>
        </w:rPr>
        <w:t>, циклон, тайфун, метель</w:t>
      </w:r>
      <w:r w:rsidR="00FA7AFA" w:rsidRPr="00F426BD">
        <w:rPr>
          <w:rFonts w:ascii="Arial" w:eastAsia="Arial" w:hAnsi="Arial" w:cs="Arial"/>
          <w:color w:val="000000"/>
          <w:sz w:val="20"/>
          <w:szCs w:val="20"/>
        </w:rPr>
        <w:t xml:space="preserve"> и др.), биологосоциальные чрезвычайные ситуации (карантин, обсервация, эпидемия, эпизоотия, панзоотия </w:t>
      </w:r>
      <w:r w:rsidR="00FA7AFA" w:rsidRPr="00F426BD">
        <w:rPr>
          <w:rFonts w:ascii="Arial" w:eastAsia="Arial" w:hAnsi="Arial" w:cs="Arial"/>
          <w:color w:val="000000"/>
          <w:sz w:val="20"/>
          <w:szCs w:val="20"/>
        </w:rPr>
        <w:lastRenderedPageBreak/>
        <w:t>и др.), техногенные чрезвычайные ситуации (промышленная, радиационная, химическая, биологическая, гидродинамическая и транспортная аварии, пожар, взрыв и др.), экологические чрезвычайные ситуации, военные действия, вооруженный мятеж, гражданская война, военные действия, введение военного положения, действия незаконного вооруженного формирования, террористические акты, диверсии или иные акты незаконного вмешательства, контртеррористическая операция, народные волнения, забастовки и локауты, бунт, восстание, массовые беспорядки, блокада, действия государственных органов и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их должностных лиц, в том числе издание актов (законов, распоряжений и иных документов), препятствующие либо делающие невозможным исполнение Сторонами своих обязательств по настоящему Договору.</w:t>
      </w:r>
    </w:p>
    <w:p w14:paraId="5C9AB8EF" w14:textId="01AD47D3" w:rsidR="00395A76" w:rsidRDefault="00395A76" w:rsidP="000942E7">
      <w:pPr>
        <w:pStyle w:val="afb"/>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709"/>
        <w:jc w:val="both"/>
        <w:rPr>
          <w:rFonts w:ascii="Arial" w:eastAsia="Arial" w:hAnsi="Arial" w:cs="Arial"/>
          <w:color w:val="000000"/>
          <w:sz w:val="20"/>
          <w:szCs w:val="24"/>
          <w:highlight w:val="yellow"/>
        </w:rPr>
      </w:pPr>
    </w:p>
    <w:p w14:paraId="7A233E8A" w14:textId="3A229DDA" w:rsidR="00120171" w:rsidRPr="00F426BD" w:rsidRDefault="00C856A2" w:rsidP="00092DBA">
      <w:pPr>
        <w:pStyle w:val="afb"/>
        <w:numPr>
          <w:ilvl w:val="0"/>
          <w:numId w:val="44"/>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0"/>
        <w:jc w:val="center"/>
        <w:rPr>
          <w:rFonts w:ascii="Arial" w:eastAsia="Arial" w:hAnsi="Arial" w:cs="Arial"/>
          <w:b/>
          <w:color w:val="000000"/>
          <w:sz w:val="20"/>
          <w:szCs w:val="24"/>
        </w:rPr>
      </w:pPr>
      <w:r w:rsidRPr="00F426BD">
        <w:rPr>
          <w:rFonts w:ascii="Arial" w:eastAsia="Arial" w:hAnsi="Arial" w:cs="Arial"/>
          <w:b/>
          <w:color w:val="000000"/>
          <w:sz w:val="20"/>
          <w:szCs w:val="24"/>
        </w:rPr>
        <w:t>Основания и порядок расторжения Договора</w:t>
      </w:r>
    </w:p>
    <w:p w14:paraId="352325F3" w14:textId="3B7C5DE4" w:rsidR="00120171" w:rsidRPr="00F426BD" w:rsidRDefault="00C856A2" w:rsidP="000942E7">
      <w:pPr>
        <w:pStyle w:val="afb"/>
        <w:numPr>
          <w:ilvl w:val="1"/>
          <w:numId w:val="44"/>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709"/>
        <w:jc w:val="both"/>
        <w:rPr>
          <w:rFonts w:ascii="Arial" w:eastAsia="Arial" w:hAnsi="Arial" w:cs="Arial"/>
          <w:color w:val="000000"/>
          <w:sz w:val="20"/>
          <w:szCs w:val="20"/>
        </w:rPr>
      </w:pPr>
      <w:r w:rsidRPr="00F426BD">
        <w:rPr>
          <w:rFonts w:ascii="Arial" w:eastAsia="Arial" w:hAnsi="Arial" w:cs="Arial"/>
          <w:color w:val="000000"/>
          <w:sz w:val="20"/>
          <w:szCs w:val="20"/>
        </w:rPr>
        <w:t>Договор может быть расторгнут досрочно:</w:t>
      </w:r>
    </w:p>
    <w:p w14:paraId="2073B1D2" w14:textId="52B9351A" w:rsidR="00120171" w:rsidRPr="00F426BD" w:rsidRDefault="00C856A2" w:rsidP="000942E7">
      <w:pPr>
        <w:pStyle w:val="afb"/>
        <w:numPr>
          <w:ilvl w:val="0"/>
          <w:numId w:val="46"/>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993"/>
        <w:jc w:val="both"/>
        <w:rPr>
          <w:rFonts w:ascii="Arial" w:eastAsia="Arial" w:hAnsi="Arial" w:cs="Arial"/>
          <w:color w:val="000000"/>
          <w:sz w:val="20"/>
          <w:szCs w:val="20"/>
        </w:rPr>
      </w:pPr>
      <w:r w:rsidRPr="00F426BD">
        <w:rPr>
          <w:rFonts w:ascii="Arial" w:eastAsia="Arial" w:hAnsi="Arial" w:cs="Arial"/>
          <w:color w:val="000000"/>
          <w:sz w:val="20"/>
          <w:szCs w:val="20"/>
        </w:rPr>
        <w:t>по соглашению Сторон в любое время;</w:t>
      </w:r>
    </w:p>
    <w:p w14:paraId="11799744" w14:textId="0A8D9316" w:rsidR="00E936E8" w:rsidRPr="00F426BD" w:rsidRDefault="00C856A2" w:rsidP="000942E7">
      <w:pPr>
        <w:pStyle w:val="afb"/>
        <w:numPr>
          <w:ilvl w:val="0"/>
          <w:numId w:val="46"/>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993"/>
        <w:jc w:val="both"/>
        <w:rPr>
          <w:rFonts w:ascii="Arial" w:eastAsia="Arial" w:hAnsi="Arial" w:cs="Arial"/>
          <w:color w:val="000000"/>
          <w:sz w:val="20"/>
          <w:szCs w:val="20"/>
        </w:rPr>
      </w:pPr>
      <w:r w:rsidRPr="00F426BD">
        <w:rPr>
          <w:rFonts w:ascii="Arial" w:eastAsia="Arial" w:hAnsi="Arial" w:cs="Arial"/>
          <w:color w:val="000000"/>
          <w:sz w:val="20"/>
          <w:szCs w:val="20"/>
        </w:rPr>
        <w:t>по иным основаниям, предусмотренны</w:t>
      </w:r>
      <w:r w:rsidR="005D4757" w:rsidRPr="00F426BD">
        <w:rPr>
          <w:rFonts w:ascii="Arial" w:eastAsia="Arial" w:hAnsi="Arial" w:cs="Arial"/>
          <w:color w:val="000000"/>
          <w:sz w:val="20"/>
          <w:szCs w:val="20"/>
        </w:rPr>
        <w:t>м настоящим</w:t>
      </w:r>
      <w:r w:rsidRPr="00F426BD">
        <w:rPr>
          <w:rFonts w:ascii="Arial" w:eastAsia="Arial" w:hAnsi="Arial" w:cs="Arial"/>
          <w:color w:val="000000"/>
          <w:sz w:val="20"/>
          <w:szCs w:val="20"/>
        </w:rPr>
        <w:t xml:space="preserve"> </w:t>
      </w:r>
      <w:r w:rsidR="00395A76" w:rsidRPr="00F426BD">
        <w:rPr>
          <w:rFonts w:ascii="Arial" w:eastAsia="Arial" w:hAnsi="Arial" w:cs="Arial"/>
          <w:color w:val="000000"/>
          <w:sz w:val="20"/>
          <w:szCs w:val="20"/>
        </w:rPr>
        <w:t>Договор</w:t>
      </w:r>
      <w:r w:rsidR="005D4757" w:rsidRPr="00F426BD">
        <w:rPr>
          <w:rFonts w:ascii="Arial" w:eastAsia="Arial" w:hAnsi="Arial" w:cs="Arial"/>
          <w:color w:val="000000"/>
          <w:sz w:val="20"/>
          <w:szCs w:val="20"/>
        </w:rPr>
        <w:t>ом</w:t>
      </w:r>
      <w:r w:rsidR="00C041B4">
        <w:rPr>
          <w:rFonts w:ascii="Arial" w:eastAsia="Arial" w:hAnsi="Arial" w:cs="Arial"/>
          <w:color w:val="000000"/>
          <w:sz w:val="20"/>
          <w:szCs w:val="20"/>
        </w:rPr>
        <w:t xml:space="preserve"> и действующим законодательством РФ</w:t>
      </w:r>
      <w:r w:rsidRPr="00F426BD">
        <w:rPr>
          <w:rFonts w:ascii="Arial" w:eastAsia="Arial" w:hAnsi="Arial" w:cs="Arial"/>
          <w:color w:val="000000"/>
          <w:sz w:val="20"/>
          <w:szCs w:val="20"/>
        </w:rPr>
        <w:t>.</w:t>
      </w:r>
    </w:p>
    <w:p w14:paraId="00ACB43E" w14:textId="27336E69" w:rsidR="00E936E8" w:rsidRPr="00F426BD" w:rsidRDefault="00C856A2" w:rsidP="000942E7">
      <w:pPr>
        <w:pStyle w:val="afb"/>
        <w:numPr>
          <w:ilvl w:val="1"/>
          <w:numId w:val="44"/>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709"/>
        <w:jc w:val="both"/>
        <w:rPr>
          <w:rFonts w:ascii="Arial" w:eastAsia="Arial" w:hAnsi="Arial" w:cs="Arial"/>
          <w:color w:val="000000"/>
          <w:sz w:val="20"/>
          <w:szCs w:val="20"/>
        </w:rPr>
      </w:pPr>
      <w:r w:rsidRPr="00F426BD">
        <w:rPr>
          <w:rFonts w:ascii="Arial" w:eastAsia="Arial" w:hAnsi="Arial" w:cs="Arial"/>
          <w:color w:val="000000"/>
          <w:sz w:val="20"/>
          <w:szCs w:val="20"/>
        </w:rPr>
        <w:t xml:space="preserve">Прекращение срока действия Договора по любому основанию не освобождает Стороны </w:t>
      </w:r>
      <w:r w:rsidR="00F6451A" w:rsidRPr="00F426BD">
        <w:rPr>
          <w:rFonts w:ascii="Arial" w:eastAsia="Arial" w:hAnsi="Arial" w:cs="Arial"/>
          <w:color w:val="000000"/>
          <w:sz w:val="20"/>
          <w:szCs w:val="20"/>
        </w:rPr>
        <w:br/>
      </w:r>
      <w:r w:rsidRPr="00F426BD">
        <w:rPr>
          <w:rFonts w:ascii="Arial" w:eastAsia="Arial" w:hAnsi="Arial" w:cs="Arial"/>
          <w:color w:val="000000"/>
          <w:sz w:val="20"/>
          <w:szCs w:val="20"/>
        </w:rPr>
        <w:t>от ответственности за нарушения условий Договора, возникшие в течение срока его действия.</w:t>
      </w:r>
    </w:p>
    <w:p w14:paraId="7C8B6C43" w14:textId="241451DE" w:rsidR="00120171" w:rsidRPr="00F426BD" w:rsidRDefault="00C856A2" w:rsidP="000942E7">
      <w:pPr>
        <w:pStyle w:val="afb"/>
        <w:numPr>
          <w:ilvl w:val="1"/>
          <w:numId w:val="44"/>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709"/>
        <w:jc w:val="both"/>
        <w:rPr>
          <w:rFonts w:ascii="Arial" w:eastAsia="Arial" w:hAnsi="Arial" w:cs="Arial"/>
          <w:color w:val="000000"/>
          <w:sz w:val="20"/>
          <w:szCs w:val="20"/>
        </w:rPr>
      </w:pPr>
      <w:r w:rsidRPr="00F426BD">
        <w:rPr>
          <w:rFonts w:ascii="Arial" w:eastAsia="Arial" w:hAnsi="Arial" w:cs="Arial"/>
          <w:color w:val="000000"/>
          <w:sz w:val="20"/>
          <w:szCs w:val="20"/>
        </w:rPr>
        <w:t xml:space="preserve">Оформление расторжения Договора может быть выполнено путем направления письменных уведомлений </w:t>
      </w:r>
      <w:r w:rsidR="00395A76" w:rsidRPr="00F426BD">
        <w:rPr>
          <w:rFonts w:ascii="Arial" w:eastAsia="Arial" w:hAnsi="Arial" w:cs="Arial"/>
          <w:color w:val="000000"/>
          <w:sz w:val="20"/>
          <w:szCs w:val="20"/>
        </w:rPr>
        <w:t>по адресам сторон, указанным в реквизитах Договора</w:t>
      </w:r>
      <w:r w:rsidRPr="00F426BD">
        <w:rPr>
          <w:rFonts w:ascii="Arial" w:eastAsia="Arial" w:hAnsi="Arial" w:cs="Arial"/>
          <w:color w:val="000000"/>
          <w:sz w:val="20"/>
          <w:szCs w:val="20"/>
        </w:rPr>
        <w:t>.</w:t>
      </w:r>
    </w:p>
    <w:p w14:paraId="7144ED2C" w14:textId="77777777" w:rsidR="00395A76" w:rsidRPr="003A3D32" w:rsidRDefault="00395A76" w:rsidP="000942E7">
      <w:pPr>
        <w:pStyle w:val="afb"/>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jc w:val="both"/>
        <w:rPr>
          <w:rFonts w:ascii="Arial" w:eastAsia="Arial" w:hAnsi="Arial" w:cs="Arial"/>
          <w:color w:val="000000"/>
          <w:sz w:val="20"/>
          <w:szCs w:val="24"/>
        </w:rPr>
      </w:pPr>
    </w:p>
    <w:p w14:paraId="0BC539F5" w14:textId="599D661A" w:rsidR="00120171" w:rsidRPr="00F426BD" w:rsidRDefault="00C856A2" w:rsidP="00092DBA">
      <w:pPr>
        <w:pStyle w:val="afb"/>
        <w:numPr>
          <w:ilvl w:val="0"/>
          <w:numId w:val="44"/>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0"/>
        <w:jc w:val="center"/>
        <w:rPr>
          <w:rFonts w:ascii="Arial" w:eastAsia="Arial" w:hAnsi="Arial" w:cs="Arial"/>
          <w:b/>
          <w:color w:val="000000"/>
          <w:sz w:val="20"/>
          <w:szCs w:val="24"/>
        </w:rPr>
      </w:pPr>
      <w:r w:rsidRPr="00F426BD">
        <w:rPr>
          <w:rFonts w:ascii="Arial" w:eastAsia="Arial" w:hAnsi="Arial" w:cs="Arial"/>
          <w:b/>
          <w:color w:val="000000"/>
          <w:sz w:val="20"/>
          <w:szCs w:val="24"/>
        </w:rPr>
        <w:t>Разрешение споров из Договора</w:t>
      </w:r>
    </w:p>
    <w:p w14:paraId="3A094738" w14:textId="0184247F" w:rsidR="00F2718E" w:rsidRPr="00F426BD" w:rsidRDefault="00F2718E" w:rsidP="000942E7">
      <w:pPr>
        <w:pStyle w:val="afb"/>
        <w:numPr>
          <w:ilvl w:val="1"/>
          <w:numId w:val="44"/>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709"/>
        <w:jc w:val="both"/>
        <w:rPr>
          <w:rFonts w:ascii="Arial" w:eastAsia="Arial" w:hAnsi="Arial" w:cs="Arial"/>
          <w:color w:val="000000"/>
          <w:sz w:val="20"/>
          <w:szCs w:val="20"/>
        </w:rPr>
      </w:pPr>
      <w:r w:rsidRPr="00F426BD">
        <w:rPr>
          <w:rFonts w:ascii="Arial" w:eastAsia="Arial" w:hAnsi="Arial" w:cs="Arial"/>
          <w:color w:val="000000"/>
          <w:sz w:val="20"/>
          <w:szCs w:val="20"/>
        </w:rPr>
        <w:t>Все споры и разногласия, возникающие в процессе исполнения обязательств по Договору, разрешаются Сторонами путем переговоров.</w:t>
      </w:r>
    </w:p>
    <w:p w14:paraId="10FE1014" w14:textId="1CEB5E37" w:rsidR="00F2718E" w:rsidRPr="00F426BD" w:rsidRDefault="00F2718E" w:rsidP="000942E7">
      <w:pPr>
        <w:pStyle w:val="afb"/>
        <w:numPr>
          <w:ilvl w:val="1"/>
          <w:numId w:val="44"/>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709"/>
        <w:jc w:val="both"/>
        <w:rPr>
          <w:rFonts w:ascii="Arial" w:eastAsia="Arial" w:hAnsi="Arial" w:cs="Arial"/>
          <w:color w:val="000000"/>
          <w:sz w:val="20"/>
          <w:szCs w:val="20"/>
        </w:rPr>
      </w:pPr>
      <w:r w:rsidRPr="00F426BD">
        <w:rPr>
          <w:rFonts w:ascii="Arial" w:eastAsia="Arial" w:hAnsi="Arial" w:cs="Arial"/>
          <w:color w:val="000000"/>
          <w:sz w:val="20"/>
          <w:szCs w:val="20"/>
        </w:rPr>
        <w:t xml:space="preserve">Досудебный (претензионный) порядок рассмотрения споров обязателен. Претензия предъявляется в электронной форме, на электронную почту, указанную в реквизитах Договора с последующей досылкой почтовым отправлением. Срок рассмотрения претензии 10 (десять) календарных дней с момента получения претензии Стороной, которой адресована претензия. </w:t>
      </w:r>
    </w:p>
    <w:p w14:paraId="7DBB95D8" w14:textId="60124A30" w:rsidR="00F2718E" w:rsidRPr="00F426BD" w:rsidRDefault="00E03576" w:rsidP="000942E7">
      <w:pPr>
        <w:pStyle w:val="afb"/>
        <w:numPr>
          <w:ilvl w:val="1"/>
          <w:numId w:val="44"/>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709"/>
        <w:jc w:val="both"/>
        <w:rPr>
          <w:rFonts w:ascii="Arial" w:eastAsia="Arial" w:hAnsi="Arial" w:cs="Arial"/>
          <w:color w:val="000000"/>
          <w:sz w:val="20"/>
          <w:szCs w:val="20"/>
        </w:rPr>
      </w:pPr>
      <w:r w:rsidRPr="00F426BD">
        <w:rPr>
          <w:rFonts w:ascii="Arial" w:eastAsia="Arial" w:hAnsi="Arial" w:cs="Arial"/>
          <w:color w:val="000000"/>
          <w:sz w:val="20"/>
          <w:szCs w:val="20"/>
        </w:rPr>
        <w:t xml:space="preserve">При не </w:t>
      </w:r>
      <w:r w:rsidR="00F2718E" w:rsidRPr="00F426BD">
        <w:rPr>
          <w:rFonts w:ascii="Arial" w:eastAsia="Arial" w:hAnsi="Arial" w:cs="Arial"/>
          <w:color w:val="000000"/>
          <w:sz w:val="20"/>
          <w:szCs w:val="20"/>
        </w:rPr>
        <w:t xml:space="preserve">достижении Сторонами согласия в досудебном порядке споры передаются на рассмотрение в суд по месту нахождения </w:t>
      </w:r>
      <w:r w:rsidR="008B7922">
        <w:rPr>
          <w:rFonts w:ascii="Arial" w:eastAsia="Arial" w:hAnsi="Arial" w:cs="Arial"/>
          <w:color w:val="000000"/>
          <w:sz w:val="20"/>
          <w:szCs w:val="20"/>
        </w:rPr>
        <w:t>Исполнителя</w:t>
      </w:r>
      <w:r w:rsidR="00F2718E" w:rsidRPr="00F426BD">
        <w:rPr>
          <w:rFonts w:ascii="Arial" w:eastAsia="Arial" w:hAnsi="Arial" w:cs="Arial"/>
          <w:color w:val="000000"/>
          <w:sz w:val="20"/>
          <w:szCs w:val="20"/>
        </w:rPr>
        <w:t>.</w:t>
      </w:r>
    </w:p>
    <w:p w14:paraId="3E65FE87" w14:textId="77777777" w:rsidR="00C041B4" w:rsidRPr="003A3D32" w:rsidRDefault="00C041B4" w:rsidP="000942E7">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rPr>
          <w:rFonts w:ascii="Arial" w:eastAsia="Arial" w:hAnsi="Arial" w:cs="Arial"/>
          <w:b/>
          <w:color w:val="000000"/>
          <w:sz w:val="20"/>
          <w:szCs w:val="24"/>
        </w:rPr>
      </w:pPr>
    </w:p>
    <w:p w14:paraId="1D213510" w14:textId="06ED4DDF" w:rsidR="00120171" w:rsidRPr="00F426BD" w:rsidRDefault="00C856A2" w:rsidP="000942E7">
      <w:pPr>
        <w:pStyle w:val="afb"/>
        <w:numPr>
          <w:ilvl w:val="0"/>
          <w:numId w:val="44"/>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0"/>
        <w:jc w:val="center"/>
        <w:rPr>
          <w:rFonts w:ascii="Arial" w:eastAsia="Arial" w:hAnsi="Arial" w:cs="Arial"/>
          <w:b/>
          <w:color w:val="000000"/>
          <w:sz w:val="20"/>
          <w:szCs w:val="24"/>
        </w:rPr>
      </w:pPr>
      <w:r w:rsidRPr="00F426BD">
        <w:rPr>
          <w:rFonts w:ascii="Arial" w:eastAsia="Arial" w:hAnsi="Arial" w:cs="Arial"/>
          <w:b/>
          <w:color w:val="000000"/>
          <w:sz w:val="20"/>
          <w:szCs w:val="24"/>
        </w:rPr>
        <w:t>Прочие условия</w:t>
      </w:r>
    </w:p>
    <w:p w14:paraId="1DFD5C17" w14:textId="12E04124" w:rsidR="00E02C78" w:rsidRPr="00F426BD" w:rsidRDefault="00C856A2" w:rsidP="000942E7">
      <w:pPr>
        <w:pStyle w:val="afb"/>
        <w:numPr>
          <w:ilvl w:val="1"/>
          <w:numId w:val="44"/>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709"/>
        <w:jc w:val="both"/>
        <w:rPr>
          <w:rFonts w:ascii="Arial" w:eastAsia="Arial" w:hAnsi="Arial" w:cs="Arial"/>
          <w:color w:val="000000"/>
          <w:sz w:val="20"/>
          <w:szCs w:val="20"/>
        </w:rPr>
      </w:pPr>
      <w:r w:rsidRPr="00F426BD">
        <w:rPr>
          <w:rFonts w:ascii="Arial" w:eastAsia="Arial" w:hAnsi="Arial" w:cs="Arial"/>
          <w:color w:val="000000"/>
          <w:sz w:val="20"/>
          <w:szCs w:val="20"/>
        </w:rPr>
        <w:t>Стороны признают, что</w:t>
      </w:r>
      <w:r w:rsidR="00395A76" w:rsidRPr="00F426BD">
        <w:rPr>
          <w:rFonts w:ascii="Arial" w:eastAsia="Arial" w:hAnsi="Arial" w:cs="Arial"/>
          <w:color w:val="000000"/>
          <w:sz w:val="20"/>
          <w:szCs w:val="20"/>
        </w:rPr>
        <w:t>,</w:t>
      </w:r>
      <w:r w:rsidRPr="00F426BD">
        <w:rPr>
          <w:rFonts w:ascii="Arial" w:eastAsia="Arial" w:hAnsi="Arial" w:cs="Arial"/>
          <w:color w:val="000000"/>
          <w:sz w:val="20"/>
          <w:szCs w:val="20"/>
        </w:rPr>
        <w:t xml:space="preserve"> если какое-либо из положений Договора становится недействительным в течение срока его действия вследствие изменения законодательства, остальные положения Договора обязательны для Сторон в течение срока действия Договора.</w:t>
      </w:r>
    </w:p>
    <w:p w14:paraId="0B2C1D79" w14:textId="4EC724E1" w:rsidR="003F136F" w:rsidRPr="00F426BD" w:rsidRDefault="003F136F" w:rsidP="000942E7">
      <w:pPr>
        <w:pStyle w:val="afb"/>
        <w:numPr>
          <w:ilvl w:val="1"/>
          <w:numId w:val="44"/>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709"/>
        <w:jc w:val="both"/>
        <w:rPr>
          <w:rFonts w:ascii="Arial" w:eastAsia="Arial" w:hAnsi="Arial" w:cs="Arial"/>
          <w:color w:val="000000"/>
          <w:sz w:val="20"/>
          <w:szCs w:val="20"/>
        </w:rPr>
      </w:pPr>
      <w:r w:rsidRPr="00F426BD">
        <w:rPr>
          <w:rFonts w:ascii="Arial" w:eastAsia="Arial" w:hAnsi="Arial" w:cs="Arial"/>
          <w:color w:val="000000"/>
          <w:sz w:val="20"/>
          <w:szCs w:val="20"/>
        </w:rPr>
        <w:t xml:space="preserve">Договор не требует подписания и имеет юридическую силу, аналогичную подписанному с двух сторон договору (в соответствии с Гражданским Кодексом Российской Федерации). </w:t>
      </w:r>
    </w:p>
    <w:p w14:paraId="3B080F94" w14:textId="60F383C6" w:rsidR="00395A76" w:rsidRPr="00F426BD" w:rsidRDefault="003F136F" w:rsidP="000942E7">
      <w:pPr>
        <w:pStyle w:val="afb"/>
        <w:numPr>
          <w:ilvl w:val="1"/>
          <w:numId w:val="44"/>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709"/>
        <w:jc w:val="both"/>
        <w:rPr>
          <w:rFonts w:ascii="Arial" w:eastAsia="Arial" w:hAnsi="Arial" w:cs="Arial"/>
          <w:color w:val="000000"/>
          <w:sz w:val="20"/>
          <w:szCs w:val="20"/>
        </w:rPr>
      </w:pPr>
      <w:r w:rsidRPr="00F426BD">
        <w:rPr>
          <w:rFonts w:ascii="Arial" w:eastAsia="Arial" w:hAnsi="Arial" w:cs="Arial"/>
          <w:b/>
          <w:color w:val="000000"/>
          <w:sz w:val="20"/>
          <w:szCs w:val="20"/>
        </w:rPr>
        <w:t>Договор вступает в силу с момента Акцепта (п.1.2 настоящего договора) и действует до полного исполнения Сторонами своих обязательств</w:t>
      </w:r>
      <w:r w:rsidRPr="00F426BD">
        <w:rPr>
          <w:rFonts w:ascii="Arial" w:eastAsia="Arial" w:hAnsi="Arial" w:cs="Arial"/>
          <w:color w:val="000000"/>
          <w:sz w:val="20"/>
          <w:szCs w:val="20"/>
        </w:rPr>
        <w:t>.</w:t>
      </w:r>
    </w:p>
    <w:p w14:paraId="27BF3869" w14:textId="5AD9C632" w:rsidR="009C5222" w:rsidRPr="00F426BD" w:rsidRDefault="009C5222" w:rsidP="000942E7">
      <w:pPr>
        <w:pStyle w:val="afb"/>
        <w:numPr>
          <w:ilvl w:val="1"/>
          <w:numId w:val="44"/>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709"/>
        <w:jc w:val="both"/>
        <w:rPr>
          <w:rFonts w:ascii="Arial" w:eastAsia="Arial" w:hAnsi="Arial" w:cs="Arial"/>
          <w:color w:val="000000"/>
          <w:sz w:val="20"/>
          <w:szCs w:val="20"/>
        </w:rPr>
      </w:pPr>
      <w:r w:rsidRPr="00F426BD">
        <w:rPr>
          <w:rFonts w:ascii="Arial" w:eastAsia="Arial" w:hAnsi="Arial" w:cs="Arial"/>
          <w:color w:val="000000"/>
          <w:sz w:val="20"/>
          <w:szCs w:val="20"/>
        </w:rPr>
        <w:t>Настоящий Договор, включая все приложения к нему, составляет один единый публичный Договор, заключенный между Исполнителем и Заказчиком, который заменяет все другие предварительные соглашения, договоренности, и другие отношения, письменные или устные, заключенные между сторонами и имеющие отношения по предмету настоящего Договора.</w:t>
      </w:r>
    </w:p>
    <w:p w14:paraId="1E9868B4" w14:textId="393B32FC" w:rsidR="003F136F" w:rsidRDefault="003F136F" w:rsidP="000942E7">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jc w:val="both"/>
        <w:rPr>
          <w:rFonts w:ascii="Arial" w:eastAsia="Arial" w:hAnsi="Arial" w:cs="Arial"/>
          <w:color w:val="000000"/>
          <w:sz w:val="20"/>
          <w:szCs w:val="20"/>
        </w:rPr>
      </w:pPr>
    </w:p>
    <w:p w14:paraId="7F74501A" w14:textId="52D5AFB3" w:rsidR="003F136F" w:rsidRPr="00F426BD" w:rsidRDefault="003F136F" w:rsidP="000942E7">
      <w:pPr>
        <w:pStyle w:val="afb"/>
        <w:numPr>
          <w:ilvl w:val="0"/>
          <w:numId w:val="44"/>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0" w:firstLine="0"/>
        <w:jc w:val="center"/>
        <w:rPr>
          <w:rFonts w:ascii="Arial" w:eastAsia="Arial" w:hAnsi="Arial" w:cs="Arial"/>
          <w:b/>
          <w:color w:val="000000"/>
          <w:sz w:val="20"/>
          <w:szCs w:val="20"/>
        </w:rPr>
      </w:pPr>
      <w:r w:rsidRPr="00F426BD">
        <w:rPr>
          <w:rFonts w:ascii="Arial" w:eastAsia="Arial" w:hAnsi="Arial" w:cs="Arial"/>
          <w:b/>
          <w:color w:val="000000"/>
          <w:sz w:val="20"/>
          <w:szCs w:val="20"/>
        </w:rPr>
        <w:t>Реквизиты Исполнителя</w:t>
      </w:r>
    </w:p>
    <w:tbl>
      <w:tblPr>
        <w:tblW w:w="5000" w:type="pct"/>
        <w:jc w:val="center"/>
        <w:tblLook w:val="0400" w:firstRow="0" w:lastRow="0" w:firstColumn="0" w:lastColumn="0" w:noHBand="0" w:noVBand="1"/>
      </w:tblPr>
      <w:tblGrid>
        <w:gridCol w:w="9637"/>
      </w:tblGrid>
      <w:tr w:rsidR="003F136F" w:rsidRPr="003A3D32" w14:paraId="6403C267" w14:textId="77777777" w:rsidTr="003F136F">
        <w:trPr>
          <w:jc w:val="center"/>
        </w:trPr>
        <w:tc>
          <w:tcPr>
            <w:tcW w:w="5000" w:type="pct"/>
          </w:tcPr>
          <w:p w14:paraId="5CC09CD5" w14:textId="77777777" w:rsidR="003F136F" w:rsidRPr="003A3D32" w:rsidRDefault="003F136F" w:rsidP="000942E7">
            <w:pPr>
              <w:spacing w:after="0" w:line="240" w:lineRule="auto"/>
              <w:rPr>
                <w:rFonts w:ascii="Arial" w:eastAsia="Arial" w:hAnsi="Arial" w:cs="Arial"/>
                <w:b/>
                <w:sz w:val="20"/>
                <w:szCs w:val="20"/>
              </w:rPr>
            </w:pPr>
            <w:r w:rsidRPr="003A3D32">
              <w:rPr>
                <w:rFonts w:ascii="Arial" w:eastAsia="Arial" w:hAnsi="Arial" w:cs="Arial"/>
                <w:b/>
                <w:sz w:val="20"/>
                <w:szCs w:val="20"/>
              </w:rPr>
              <w:t>АНО ДПО «Учебный центр Джи Эс»</w:t>
            </w:r>
          </w:p>
          <w:p w14:paraId="644D76E9" w14:textId="77777777" w:rsidR="003F136F" w:rsidRPr="003A3D32" w:rsidRDefault="003F136F" w:rsidP="000942E7">
            <w:pPr>
              <w:spacing w:after="0" w:line="240" w:lineRule="auto"/>
              <w:rPr>
                <w:rFonts w:ascii="Arial" w:eastAsia="Arial" w:hAnsi="Arial" w:cs="Arial"/>
                <w:sz w:val="20"/>
                <w:szCs w:val="20"/>
              </w:rPr>
            </w:pPr>
            <w:r w:rsidRPr="003A3D32">
              <w:rPr>
                <w:rFonts w:ascii="Arial" w:eastAsia="Arial" w:hAnsi="Arial" w:cs="Arial"/>
                <w:sz w:val="20"/>
                <w:szCs w:val="20"/>
              </w:rPr>
              <w:t xml:space="preserve">Адрес нахождения: </w:t>
            </w:r>
          </w:p>
          <w:p w14:paraId="10E83989" w14:textId="2CE5BD55" w:rsidR="003F136F" w:rsidRPr="003A3D32" w:rsidRDefault="003F136F" w:rsidP="000942E7">
            <w:pPr>
              <w:spacing w:after="0" w:line="240" w:lineRule="auto"/>
              <w:rPr>
                <w:rFonts w:ascii="Arial" w:eastAsia="Arial" w:hAnsi="Arial" w:cs="Arial"/>
                <w:sz w:val="20"/>
                <w:szCs w:val="20"/>
              </w:rPr>
            </w:pPr>
            <w:r w:rsidRPr="002F4574">
              <w:rPr>
                <w:rFonts w:ascii="Arial" w:eastAsia="Arial" w:hAnsi="Arial" w:cs="Arial"/>
                <w:sz w:val="20"/>
                <w:szCs w:val="20"/>
              </w:rPr>
              <w:t xml:space="preserve">693008, Россия, Сахалинская область, г. Южно-Сахалинск, </w:t>
            </w:r>
            <w:r w:rsidR="002F4574" w:rsidRPr="002F4574">
              <w:rPr>
                <w:rFonts w:ascii="Arial" w:eastAsia="Arial" w:hAnsi="Arial" w:cs="Arial"/>
                <w:sz w:val="20"/>
                <w:szCs w:val="20"/>
              </w:rPr>
              <w:t>ул.</w:t>
            </w:r>
            <w:r w:rsidR="00355F58" w:rsidRPr="002F4574">
              <w:rPr>
                <w:rFonts w:ascii="Arial" w:eastAsia="Arial" w:hAnsi="Arial" w:cs="Arial"/>
                <w:sz w:val="20"/>
                <w:szCs w:val="20"/>
              </w:rPr>
              <w:t>Венская</w:t>
            </w:r>
            <w:r w:rsidRPr="002F4574">
              <w:rPr>
                <w:rFonts w:ascii="Arial" w:eastAsia="Arial" w:hAnsi="Arial" w:cs="Arial"/>
                <w:sz w:val="20"/>
                <w:szCs w:val="20"/>
              </w:rPr>
              <w:t xml:space="preserve">, д. </w:t>
            </w:r>
            <w:r w:rsidR="00355F58" w:rsidRPr="002F4574">
              <w:rPr>
                <w:rFonts w:ascii="Arial" w:eastAsia="Arial" w:hAnsi="Arial" w:cs="Arial"/>
                <w:sz w:val="20"/>
                <w:szCs w:val="20"/>
              </w:rPr>
              <w:t>13.</w:t>
            </w:r>
          </w:p>
          <w:p w14:paraId="429EC2BD" w14:textId="4FB0145E" w:rsidR="003F136F" w:rsidRPr="003A3D32" w:rsidRDefault="003F136F" w:rsidP="000942E7">
            <w:pPr>
              <w:spacing w:after="0" w:line="240" w:lineRule="auto"/>
              <w:rPr>
                <w:rFonts w:ascii="Arial" w:eastAsia="Arial" w:hAnsi="Arial" w:cs="Arial"/>
                <w:sz w:val="20"/>
                <w:szCs w:val="20"/>
              </w:rPr>
            </w:pPr>
            <w:r w:rsidRPr="003A3D32">
              <w:rPr>
                <w:rFonts w:ascii="Arial" w:eastAsia="Arial" w:hAnsi="Arial" w:cs="Arial"/>
                <w:sz w:val="20"/>
                <w:szCs w:val="20"/>
              </w:rPr>
              <w:t>ИНН: 6500001518</w:t>
            </w:r>
            <w:r w:rsidR="00F426BD">
              <w:rPr>
                <w:rFonts w:ascii="Arial" w:eastAsia="Arial" w:hAnsi="Arial" w:cs="Arial"/>
                <w:sz w:val="20"/>
                <w:szCs w:val="20"/>
              </w:rPr>
              <w:t xml:space="preserve"> / </w:t>
            </w:r>
            <w:r w:rsidRPr="003A3D32">
              <w:rPr>
                <w:rFonts w:ascii="Arial" w:eastAsia="Arial" w:hAnsi="Arial" w:cs="Arial"/>
                <w:sz w:val="20"/>
                <w:szCs w:val="20"/>
              </w:rPr>
              <w:t>КПП: 650001001</w:t>
            </w:r>
            <w:r w:rsidR="00F426BD">
              <w:rPr>
                <w:rFonts w:ascii="Arial" w:eastAsia="Arial" w:hAnsi="Arial" w:cs="Arial"/>
                <w:sz w:val="20"/>
                <w:szCs w:val="20"/>
              </w:rPr>
              <w:t xml:space="preserve"> / </w:t>
            </w:r>
            <w:r w:rsidRPr="003A3D32">
              <w:rPr>
                <w:rFonts w:ascii="Arial" w:eastAsia="Arial" w:hAnsi="Arial" w:cs="Arial"/>
                <w:sz w:val="20"/>
                <w:szCs w:val="20"/>
              </w:rPr>
              <w:t>ОГРН 1226500000320</w:t>
            </w:r>
          </w:p>
          <w:p w14:paraId="5FA1A274" w14:textId="77777777" w:rsidR="003F136F" w:rsidRPr="003A3D32" w:rsidRDefault="003F136F" w:rsidP="000942E7">
            <w:pPr>
              <w:spacing w:after="0" w:line="240" w:lineRule="auto"/>
              <w:rPr>
                <w:rFonts w:ascii="Arial" w:eastAsia="Arial" w:hAnsi="Arial" w:cs="Arial"/>
                <w:sz w:val="20"/>
                <w:szCs w:val="20"/>
              </w:rPr>
            </w:pPr>
            <w:r w:rsidRPr="003A3D32">
              <w:rPr>
                <w:rFonts w:ascii="Arial" w:eastAsia="Arial" w:hAnsi="Arial" w:cs="Arial"/>
                <w:sz w:val="20"/>
                <w:szCs w:val="20"/>
              </w:rPr>
              <w:t>Банковские реквизиты:</w:t>
            </w:r>
          </w:p>
          <w:p w14:paraId="56E21528" w14:textId="123C101E" w:rsidR="003F136F" w:rsidRPr="003A3D32" w:rsidRDefault="00F426BD" w:rsidP="000942E7">
            <w:pPr>
              <w:spacing w:after="0" w:line="240" w:lineRule="auto"/>
              <w:rPr>
                <w:rFonts w:ascii="Arial" w:eastAsia="Arial" w:hAnsi="Arial" w:cs="Arial"/>
                <w:sz w:val="20"/>
                <w:szCs w:val="20"/>
              </w:rPr>
            </w:pPr>
            <w:r>
              <w:rPr>
                <w:rFonts w:ascii="Arial" w:eastAsia="Arial" w:hAnsi="Arial" w:cs="Arial"/>
                <w:sz w:val="20"/>
                <w:szCs w:val="20"/>
              </w:rPr>
              <w:t>р/с</w:t>
            </w:r>
            <w:r w:rsidR="003F136F" w:rsidRPr="003A3D32">
              <w:rPr>
                <w:rFonts w:ascii="Arial" w:eastAsia="Arial" w:hAnsi="Arial" w:cs="Arial"/>
                <w:sz w:val="20"/>
                <w:szCs w:val="20"/>
              </w:rPr>
              <w:t xml:space="preserve"> №: 40703810902500003849</w:t>
            </w:r>
          </w:p>
          <w:p w14:paraId="3A527147" w14:textId="77777777" w:rsidR="003F136F" w:rsidRPr="003A3D32" w:rsidRDefault="003F136F" w:rsidP="000942E7">
            <w:pPr>
              <w:spacing w:after="0" w:line="240" w:lineRule="auto"/>
              <w:rPr>
                <w:rFonts w:ascii="Arial" w:eastAsia="Arial" w:hAnsi="Arial" w:cs="Arial"/>
                <w:sz w:val="20"/>
                <w:szCs w:val="20"/>
              </w:rPr>
            </w:pPr>
            <w:r w:rsidRPr="003A3D32">
              <w:rPr>
                <w:rFonts w:ascii="Arial" w:eastAsia="Arial" w:hAnsi="Arial" w:cs="Arial"/>
                <w:sz w:val="20"/>
                <w:szCs w:val="20"/>
              </w:rPr>
              <w:t>в ТОЧКА ПАО БАНКА "ФК ОТКРЫТИЕ"</w:t>
            </w:r>
          </w:p>
          <w:p w14:paraId="07D09128" w14:textId="77777777" w:rsidR="003F136F" w:rsidRPr="003A3D32" w:rsidRDefault="003F136F" w:rsidP="000942E7">
            <w:pPr>
              <w:spacing w:after="0" w:line="240" w:lineRule="auto"/>
              <w:rPr>
                <w:rFonts w:ascii="Arial" w:eastAsia="Arial" w:hAnsi="Arial" w:cs="Arial"/>
                <w:sz w:val="20"/>
                <w:szCs w:val="20"/>
              </w:rPr>
            </w:pPr>
            <w:r w:rsidRPr="003A3D32">
              <w:rPr>
                <w:rFonts w:ascii="Arial" w:eastAsia="Arial" w:hAnsi="Arial" w:cs="Arial"/>
                <w:sz w:val="20"/>
                <w:szCs w:val="20"/>
              </w:rPr>
              <w:t>БИК 044525104</w:t>
            </w:r>
          </w:p>
          <w:p w14:paraId="75E866DD" w14:textId="77777777" w:rsidR="003F136F" w:rsidRPr="003A3D32" w:rsidRDefault="003F136F" w:rsidP="000942E7">
            <w:pPr>
              <w:spacing w:after="0" w:line="240" w:lineRule="auto"/>
              <w:rPr>
                <w:rFonts w:ascii="Arial" w:eastAsia="Arial" w:hAnsi="Arial" w:cs="Arial"/>
                <w:sz w:val="20"/>
                <w:szCs w:val="20"/>
              </w:rPr>
            </w:pPr>
            <w:r w:rsidRPr="003A3D32">
              <w:rPr>
                <w:rFonts w:ascii="Arial" w:eastAsia="Arial" w:hAnsi="Arial" w:cs="Arial"/>
                <w:sz w:val="20"/>
                <w:szCs w:val="20"/>
              </w:rPr>
              <w:t xml:space="preserve">к/с 30101810745374525104 </w:t>
            </w:r>
          </w:p>
          <w:p w14:paraId="5F11F898" w14:textId="59A04E4B" w:rsidR="003F136F" w:rsidRPr="003A3D32" w:rsidRDefault="003F136F" w:rsidP="000942E7">
            <w:pPr>
              <w:spacing w:after="0" w:line="240" w:lineRule="auto"/>
              <w:rPr>
                <w:rFonts w:ascii="Arial" w:eastAsia="Arial" w:hAnsi="Arial" w:cs="Arial"/>
                <w:sz w:val="20"/>
                <w:szCs w:val="20"/>
              </w:rPr>
            </w:pPr>
            <w:r w:rsidRPr="003A3D32">
              <w:rPr>
                <w:rFonts w:ascii="Arial" w:eastAsia="Arial" w:hAnsi="Arial" w:cs="Arial"/>
                <w:sz w:val="20"/>
                <w:szCs w:val="20"/>
              </w:rPr>
              <w:t>Телефон: +7 (900) 660-17-17</w:t>
            </w:r>
          </w:p>
          <w:p w14:paraId="01B6FC90" w14:textId="38BE2BCC" w:rsidR="003F136F" w:rsidRPr="003A3D32" w:rsidRDefault="009141B1" w:rsidP="000942E7">
            <w:pPr>
              <w:spacing w:after="0" w:line="240" w:lineRule="auto"/>
              <w:rPr>
                <w:rFonts w:ascii="Arial" w:eastAsia="Arial" w:hAnsi="Arial" w:cs="Arial"/>
                <w:sz w:val="20"/>
                <w:szCs w:val="20"/>
              </w:rPr>
            </w:pPr>
            <w:r>
              <w:rPr>
                <w:rFonts w:ascii="Arial" w:eastAsia="Arial" w:hAnsi="Arial" w:cs="Arial"/>
                <w:sz w:val="20"/>
                <w:szCs w:val="20"/>
              </w:rPr>
              <w:t>Эл. почта</w:t>
            </w:r>
            <w:r w:rsidR="003F136F" w:rsidRPr="003A3D32">
              <w:rPr>
                <w:rFonts w:ascii="Arial" w:eastAsia="Arial" w:hAnsi="Arial" w:cs="Arial"/>
                <w:sz w:val="20"/>
                <w:szCs w:val="20"/>
              </w:rPr>
              <w:t xml:space="preserve">: </w:t>
            </w:r>
            <w:hyperlink r:id="rId14" w:history="1">
              <w:r w:rsidR="003F136F" w:rsidRPr="003A3D32">
                <w:rPr>
                  <w:rStyle w:val="af4"/>
                  <w:rFonts w:ascii="Arial" w:eastAsia="Arial" w:hAnsi="Arial" w:cs="Arial"/>
                  <w:sz w:val="20"/>
                  <w:szCs w:val="20"/>
                  <w:lang w:val="en-US"/>
                </w:rPr>
                <w:t>edu</w:t>
              </w:r>
              <w:r w:rsidR="003F136F" w:rsidRPr="003A3D32">
                <w:rPr>
                  <w:rStyle w:val="af4"/>
                  <w:rFonts w:ascii="Arial" w:eastAsia="Arial" w:hAnsi="Arial" w:cs="Arial"/>
                  <w:sz w:val="20"/>
                  <w:szCs w:val="20"/>
                </w:rPr>
                <w:t>@</w:t>
              </w:r>
              <w:r w:rsidR="003F136F" w:rsidRPr="003A3D32">
                <w:rPr>
                  <w:rStyle w:val="af4"/>
                  <w:rFonts w:ascii="Arial" w:eastAsia="Arial" w:hAnsi="Arial" w:cs="Arial"/>
                  <w:sz w:val="20"/>
                  <w:szCs w:val="20"/>
                  <w:lang w:val="en-US"/>
                </w:rPr>
                <w:t>gsgroup</w:t>
              </w:r>
              <w:r w:rsidR="003F136F" w:rsidRPr="003A3D32">
                <w:rPr>
                  <w:rStyle w:val="af4"/>
                  <w:rFonts w:ascii="Arial" w:eastAsia="Arial" w:hAnsi="Arial" w:cs="Arial"/>
                  <w:sz w:val="20"/>
                  <w:szCs w:val="20"/>
                </w:rPr>
                <w:t>.</w:t>
              </w:r>
              <w:r w:rsidR="003F136F" w:rsidRPr="003A3D32">
                <w:rPr>
                  <w:rStyle w:val="af4"/>
                  <w:rFonts w:ascii="Arial" w:eastAsia="Arial" w:hAnsi="Arial" w:cs="Arial"/>
                  <w:sz w:val="20"/>
                  <w:szCs w:val="20"/>
                  <w:lang w:val="en-US"/>
                </w:rPr>
                <w:t>it</w:t>
              </w:r>
            </w:hyperlink>
          </w:p>
        </w:tc>
      </w:tr>
    </w:tbl>
    <w:p w14:paraId="7C6EAA54" w14:textId="52F7019C" w:rsidR="0028799D" w:rsidRPr="003A3D32" w:rsidRDefault="0028799D" w:rsidP="000942E7">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rPr>
          <w:rFonts w:ascii="Arial" w:eastAsia="Arial" w:hAnsi="Arial" w:cs="Arial"/>
          <w:sz w:val="20"/>
          <w:szCs w:val="24"/>
        </w:rPr>
      </w:pPr>
    </w:p>
    <w:sectPr w:rsidR="0028799D" w:rsidRPr="003A3D32" w:rsidSect="002F4574">
      <w:headerReference w:type="even" r:id="rId15"/>
      <w:footerReference w:type="even" r:id="rId16"/>
      <w:footerReference w:type="default" r:id="rId17"/>
      <w:pgSz w:w="11906" w:h="16838"/>
      <w:pgMar w:top="851" w:right="851" w:bottom="851" w:left="1418" w:header="6" w:footer="45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A7EEB" w14:textId="77777777" w:rsidR="001E4D79" w:rsidRDefault="001E4D79">
      <w:pPr>
        <w:spacing w:after="0" w:line="240" w:lineRule="auto"/>
      </w:pPr>
      <w:r>
        <w:separator/>
      </w:r>
    </w:p>
  </w:endnote>
  <w:endnote w:type="continuationSeparator" w:id="0">
    <w:p w14:paraId="6359B7CD" w14:textId="77777777" w:rsidR="001E4D79" w:rsidRDefault="001E4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FA5DD" w14:textId="77777777" w:rsidR="00F2718E" w:rsidRPr="00F835B4" w:rsidRDefault="00F2718E">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0" w:line="240" w:lineRule="auto"/>
      <w:rPr>
        <w:color w:val="000000"/>
        <w:sz w:val="18"/>
      </w:rPr>
    </w:pPr>
  </w:p>
  <w:p w14:paraId="2B9ADE56" w14:textId="77777777" w:rsidR="00F2718E" w:rsidRPr="00F835B4" w:rsidRDefault="00F2718E">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rPr>
      <w:id w:val="1200357170"/>
      <w:docPartObj>
        <w:docPartGallery w:val="Page Numbers (Bottom of Page)"/>
        <w:docPartUnique/>
      </w:docPartObj>
    </w:sdtPr>
    <w:sdtEndPr/>
    <w:sdtContent>
      <w:p w14:paraId="39582061" w14:textId="6D36AC4E" w:rsidR="00003CBD" w:rsidRPr="00092DBA" w:rsidRDefault="00003CBD" w:rsidP="00003CBD">
        <w:pPr>
          <w:pStyle w:val="af7"/>
          <w:jc w:val="center"/>
          <w:rPr>
            <w:rFonts w:ascii="Arial" w:hAnsi="Arial" w:cs="Arial"/>
            <w:sz w:val="16"/>
          </w:rPr>
        </w:pPr>
        <w:r w:rsidRPr="00092DBA">
          <w:rPr>
            <w:rFonts w:ascii="Arial" w:hAnsi="Arial" w:cs="Arial"/>
            <w:sz w:val="16"/>
          </w:rPr>
          <w:t xml:space="preserve">- </w:t>
        </w:r>
        <w:r w:rsidRPr="00092DBA">
          <w:rPr>
            <w:rFonts w:ascii="Arial" w:hAnsi="Arial" w:cs="Arial"/>
            <w:sz w:val="16"/>
          </w:rPr>
          <w:fldChar w:fldCharType="begin"/>
        </w:r>
        <w:r w:rsidRPr="00092DBA">
          <w:rPr>
            <w:rFonts w:ascii="Arial" w:hAnsi="Arial" w:cs="Arial"/>
            <w:sz w:val="16"/>
          </w:rPr>
          <w:instrText>PAGE   \* MERGEFORMAT</w:instrText>
        </w:r>
        <w:r w:rsidRPr="00092DBA">
          <w:rPr>
            <w:rFonts w:ascii="Arial" w:hAnsi="Arial" w:cs="Arial"/>
            <w:sz w:val="16"/>
          </w:rPr>
          <w:fldChar w:fldCharType="separate"/>
        </w:r>
        <w:r w:rsidR="00E80242">
          <w:rPr>
            <w:rFonts w:ascii="Arial" w:hAnsi="Arial" w:cs="Arial"/>
            <w:noProof/>
            <w:sz w:val="16"/>
          </w:rPr>
          <w:t>5</w:t>
        </w:r>
        <w:r w:rsidRPr="00092DBA">
          <w:rPr>
            <w:rFonts w:ascii="Arial" w:hAnsi="Arial" w:cs="Arial"/>
            <w:sz w:val="16"/>
          </w:rPr>
          <w:fldChar w:fldCharType="end"/>
        </w:r>
        <w:r w:rsidRPr="00092DBA">
          <w:rPr>
            <w:rFonts w:ascii="Arial" w:hAnsi="Arial" w:cs="Arial"/>
            <w:sz w:val="16"/>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327B6E" w14:textId="77777777" w:rsidR="001E4D79" w:rsidRDefault="001E4D79">
      <w:pPr>
        <w:spacing w:after="0" w:line="240" w:lineRule="auto"/>
      </w:pPr>
      <w:r>
        <w:separator/>
      </w:r>
    </w:p>
  </w:footnote>
  <w:footnote w:type="continuationSeparator" w:id="0">
    <w:p w14:paraId="529D5335" w14:textId="77777777" w:rsidR="001E4D79" w:rsidRDefault="001E4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11FAA" w14:textId="77777777" w:rsidR="00F2718E" w:rsidRDefault="00F2718E">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41F2E"/>
    <w:multiLevelType w:val="hybridMultilevel"/>
    <w:tmpl w:val="A0F8FC5A"/>
    <w:lvl w:ilvl="0" w:tplc="6E320010">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D952EC"/>
    <w:multiLevelType w:val="multilevel"/>
    <w:tmpl w:val="9A6EF4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sz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024DAF"/>
    <w:multiLevelType w:val="multilevel"/>
    <w:tmpl w:val="0A70A96A"/>
    <w:lvl w:ilvl="0">
      <w:start w:val="1"/>
      <w:numFmt w:val="decimal"/>
      <w:lvlText w:val="%1."/>
      <w:lvlJc w:val="left"/>
      <w:pPr>
        <w:ind w:left="1080" w:hanging="360"/>
      </w:pPr>
      <w:rPr>
        <w:rFonts w:hint="default"/>
      </w:rPr>
    </w:lvl>
    <w:lvl w:ilvl="1">
      <w:start w:val="1"/>
      <w:numFmt w:val="bullet"/>
      <w:lvlText w:val=""/>
      <w:lvlJc w:val="left"/>
      <w:pPr>
        <w:ind w:left="1180" w:hanging="4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D010D66"/>
    <w:multiLevelType w:val="hybridMultilevel"/>
    <w:tmpl w:val="6986932A"/>
    <w:lvl w:ilvl="0" w:tplc="D30E4A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675E49"/>
    <w:multiLevelType w:val="hybridMultilevel"/>
    <w:tmpl w:val="CE30B05E"/>
    <w:lvl w:ilvl="0" w:tplc="D30E4A1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3525F68"/>
    <w:multiLevelType w:val="hybridMultilevel"/>
    <w:tmpl w:val="B0008414"/>
    <w:lvl w:ilvl="0" w:tplc="DBA86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6C1E44"/>
    <w:multiLevelType w:val="hybridMultilevel"/>
    <w:tmpl w:val="C3B8ED62"/>
    <w:lvl w:ilvl="0" w:tplc="60E6EA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441450"/>
    <w:multiLevelType w:val="hybridMultilevel"/>
    <w:tmpl w:val="01B49A54"/>
    <w:lvl w:ilvl="0" w:tplc="D30E4A1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AD0519"/>
    <w:multiLevelType w:val="multilevel"/>
    <w:tmpl w:val="89D65C2C"/>
    <w:lvl w:ilvl="0">
      <w:start w:val="3"/>
      <w:numFmt w:val="decimal"/>
      <w:lvlText w:val="%1."/>
      <w:lvlJc w:val="left"/>
      <w:pPr>
        <w:ind w:left="390" w:hanging="390"/>
      </w:pPr>
      <w:rPr>
        <w:rFonts w:hint="default"/>
        <w:b/>
        <w:sz w:val="2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A2A714D"/>
    <w:multiLevelType w:val="multilevel"/>
    <w:tmpl w:val="AC68B680"/>
    <w:lvl w:ilvl="0">
      <w:start w:val="1"/>
      <w:numFmt w:val="decimal"/>
      <w:lvlText w:val="%1."/>
      <w:lvlJc w:val="left"/>
      <w:pPr>
        <w:ind w:left="360" w:hanging="360"/>
      </w:pPr>
    </w:lvl>
    <w:lvl w:ilvl="1">
      <w:start w:val="1"/>
      <w:numFmt w:val="bullet"/>
      <w:lvlText w:val=""/>
      <w:lvlJc w:val="left"/>
      <w:pPr>
        <w:ind w:left="928" w:hanging="360"/>
      </w:pPr>
      <w:rPr>
        <w:rFonts w:ascii="Symbol" w:hAnsi="Symbol" w:hint="default"/>
        <w:b/>
      </w:rPr>
    </w:lvl>
    <w:lvl w:ilvl="2">
      <w:start w:val="1"/>
      <w:numFmt w:val="decimal"/>
      <w:lvlText w:val="%1.%2.%3."/>
      <w:lvlJc w:val="left"/>
      <w:pPr>
        <w:ind w:left="1440"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 w15:restartNumberingAfterBreak="0">
    <w:nsid w:val="1B5C3F58"/>
    <w:multiLevelType w:val="hybridMultilevel"/>
    <w:tmpl w:val="AC002FDC"/>
    <w:lvl w:ilvl="0" w:tplc="D30E4A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C897904"/>
    <w:multiLevelType w:val="multilevel"/>
    <w:tmpl w:val="E7904100"/>
    <w:lvl w:ilvl="0">
      <w:start w:val="4"/>
      <w:numFmt w:val="decimal"/>
      <w:lvlText w:val="%1."/>
      <w:lvlJc w:val="left"/>
      <w:pPr>
        <w:ind w:left="510" w:hanging="510"/>
      </w:pPr>
      <w:rPr>
        <w:rFonts w:hint="default"/>
      </w:rPr>
    </w:lvl>
    <w:lvl w:ilvl="1">
      <w:start w:val="5"/>
      <w:numFmt w:val="decimal"/>
      <w:lvlText w:val="%1.%2."/>
      <w:lvlJc w:val="left"/>
      <w:pPr>
        <w:ind w:left="510" w:hanging="51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4E7363"/>
    <w:multiLevelType w:val="multilevel"/>
    <w:tmpl w:val="0B0075E4"/>
    <w:lvl w:ilvl="0">
      <w:start w:val="1"/>
      <w:numFmt w:val="decimal"/>
      <w:lvlText w:val="%1."/>
      <w:lvlJc w:val="left"/>
      <w:pPr>
        <w:ind w:left="1080" w:hanging="360"/>
      </w:pPr>
      <w:rPr>
        <w:rFonts w:hint="default"/>
      </w:rPr>
    </w:lvl>
    <w:lvl w:ilvl="1">
      <w:start w:val="1"/>
      <w:numFmt w:val="decimal"/>
      <w:isLgl/>
      <w:lvlText w:val="%1.%2."/>
      <w:lvlJc w:val="left"/>
      <w:pPr>
        <w:ind w:left="1180" w:hanging="4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27C15C56"/>
    <w:multiLevelType w:val="hybridMultilevel"/>
    <w:tmpl w:val="3242638C"/>
    <w:lvl w:ilvl="0" w:tplc="951A94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98B7BE8"/>
    <w:multiLevelType w:val="multilevel"/>
    <w:tmpl w:val="73D88A6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CAE588E"/>
    <w:multiLevelType w:val="hybridMultilevel"/>
    <w:tmpl w:val="31A286E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2D706BF2"/>
    <w:multiLevelType w:val="multilevel"/>
    <w:tmpl w:val="EF72A3AC"/>
    <w:lvl w:ilvl="0">
      <w:start w:val="1"/>
      <w:numFmt w:val="decimal"/>
      <w:lvlText w:val="%1."/>
      <w:lvlJc w:val="left"/>
      <w:pPr>
        <w:ind w:left="360" w:hanging="360"/>
      </w:pPr>
    </w:lvl>
    <w:lvl w:ilvl="1">
      <w:start w:val="1"/>
      <w:numFmt w:val="bullet"/>
      <w:lvlText w:val=""/>
      <w:lvlJc w:val="left"/>
      <w:pPr>
        <w:ind w:left="928" w:hanging="360"/>
      </w:pPr>
      <w:rPr>
        <w:rFonts w:ascii="Symbol" w:hAnsi="Symbol" w:hint="default"/>
        <w:b/>
      </w:rPr>
    </w:lvl>
    <w:lvl w:ilvl="2">
      <w:start w:val="1"/>
      <w:numFmt w:val="decimal"/>
      <w:lvlText w:val="%1.%2.%3."/>
      <w:lvlJc w:val="left"/>
      <w:pPr>
        <w:ind w:left="1440"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 w15:restartNumberingAfterBreak="0">
    <w:nsid w:val="2EEA7C09"/>
    <w:multiLevelType w:val="multilevel"/>
    <w:tmpl w:val="7D64D9C4"/>
    <w:lvl w:ilvl="0">
      <w:start w:val="1"/>
      <w:numFmt w:val="decimal"/>
      <w:lvlText w:val="%1."/>
      <w:lvlJc w:val="left"/>
      <w:pPr>
        <w:ind w:left="360" w:hanging="360"/>
      </w:pPr>
    </w:lvl>
    <w:lvl w:ilvl="1">
      <w:start w:val="1"/>
      <w:numFmt w:val="bullet"/>
      <w:lvlText w:val=""/>
      <w:lvlJc w:val="left"/>
      <w:pPr>
        <w:ind w:left="928" w:hanging="360"/>
      </w:pPr>
      <w:rPr>
        <w:rFonts w:ascii="Symbol" w:hAnsi="Symbol" w:hint="default"/>
        <w:b/>
      </w:rPr>
    </w:lvl>
    <w:lvl w:ilvl="2">
      <w:start w:val="1"/>
      <w:numFmt w:val="decimal"/>
      <w:lvlText w:val="%1.%2.%3."/>
      <w:lvlJc w:val="left"/>
      <w:pPr>
        <w:ind w:left="1440"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15:restartNumberingAfterBreak="0">
    <w:nsid w:val="30545132"/>
    <w:multiLevelType w:val="hybridMultilevel"/>
    <w:tmpl w:val="67A81AD4"/>
    <w:lvl w:ilvl="0" w:tplc="DBA8608E">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19" w15:restartNumberingAfterBreak="0">
    <w:nsid w:val="324F4474"/>
    <w:multiLevelType w:val="multilevel"/>
    <w:tmpl w:val="768429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37451D4D"/>
    <w:multiLevelType w:val="multilevel"/>
    <w:tmpl w:val="98D6E6E0"/>
    <w:lvl w:ilvl="0">
      <w:start w:val="1"/>
      <w:numFmt w:val="decimal"/>
      <w:lvlText w:val="%1."/>
      <w:lvlJc w:val="left"/>
      <w:pPr>
        <w:ind w:left="360" w:hanging="360"/>
      </w:pPr>
    </w:lvl>
    <w:lvl w:ilvl="1">
      <w:start w:val="1"/>
      <w:numFmt w:val="bullet"/>
      <w:lvlText w:val=""/>
      <w:lvlJc w:val="left"/>
      <w:pPr>
        <w:ind w:left="928" w:hanging="360"/>
      </w:pPr>
      <w:rPr>
        <w:rFonts w:ascii="Symbol" w:hAnsi="Symbol" w:hint="default"/>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917740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B683EE7"/>
    <w:multiLevelType w:val="multilevel"/>
    <w:tmpl w:val="BEC63B76"/>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42144019"/>
    <w:multiLevelType w:val="multilevel"/>
    <w:tmpl w:val="7EAE5AC0"/>
    <w:lvl w:ilvl="0">
      <w:start w:val="2"/>
      <w:numFmt w:val="decimal"/>
      <w:lvlText w:val="%1."/>
      <w:lvlJc w:val="left"/>
      <w:pPr>
        <w:ind w:left="360" w:hanging="360"/>
      </w:pPr>
    </w:lvl>
    <w:lvl w:ilvl="1">
      <w:start w:val="1"/>
      <w:numFmt w:val="decimal"/>
      <w:lvlText w:val="%1.%2."/>
      <w:lvlJc w:val="left"/>
      <w:pPr>
        <w:ind w:left="502" w:hanging="360"/>
      </w:pPr>
      <w:rPr>
        <w:b w:val="0"/>
      </w:rPr>
    </w:lvl>
    <w:lvl w:ilvl="2">
      <w:start w:val="1"/>
      <w:numFmt w:val="decimal"/>
      <w:lvlText w:val="%1.%2.%3."/>
      <w:lvlJc w:val="left"/>
      <w:pPr>
        <w:ind w:left="720" w:hanging="720"/>
      </w:pPr>
      <w:rPr>
        <w:b w:val="0"/>
      </w:rPr>
    </w:lvl>
    <w:lvl w:ilvl="3">
      <w:start w:val="1"/>
      <w:numFmt w:val="bullet"/>
      <w:lvlText w:val=""/>
      <w:lvlJc w:val="left"/>
      <w:pPr>
        <w:ind w:left="360" w:hanging="360"/>
      </w:pPr>
      <w:rPr>
        <w:rFonts w:ascii="Symbol" w:hAnsi="Symbol" w:hint="default"/>
      </w:rPr>
    </w:lvl>
    <w:lvl w:ilvl="4">
      <w:start w:val="1"/>
      <w:numFmt w:val="decimal"/>
      <w:lvlText w:val="%1.%2.%3.●.%5."/>
      <w:lvlJc w:val="left"/>
      <w:pPr>
        <w:ind w:left="1080" w:hanging="1080"/>
      </w:pPr>
    </w:lvl>
    <w:lvl w:ilvl="5">
      <w:start w:val="1"/>
      <w:numFmt w:val="decimal"/>
      <w:lvlText w:val="%1.%2.%3.●.%5.%6."/>
      <w:lvlJc w:val="left"/>
      <w:pPr>
        <w:ind w:left="1080" w:hanging="1080"/>
      </w:pPr>
    </w:lvl>
    <w:lvl w:ilvl="6">
      <w:start w:val="1"/>
      <w:numFmt w:val="decimal"/>
      <w:lvlText w:val="%1.%2.%3.●.%5.%6.%7."/>
      <w:lvlJc w:val="left"/>
      <w:pPr>
        <w:ind w:left="1440" w:hanging="1440"/>
      </w:pPr>
    </w:lvl>
    <w:lvl w:ilvl="7">
      <w:start w:val="1"/>
      <w:numFmt w:val="decimal"/>
      <w:lvlText w:val="%1.%2.%3.●.%5.%6.%7.%8."/>
      <w:lvlJc w:val="left"/>
      <w:pPr>
        <w:ind w:left="1440" w:hanging="1440"/>
      </w:pPr>
    </w:lvl>
    <w:lvl w:ilvl="8">
      <w:start w:val="1"/>
      <w:numFmt w:val="decimal"/>
      <w:lvlText w:val="%1.%2.%3.●.%5.%6.%7.%8.%9."/>
      <w:lvlJc w:val="left"/>
      <w:pPr>
        <w:ind w:left="1800" w:hanging="1800"/>
      </w:pPr>
    </w:lvl>
  </w:abstractNum>
  <w:abstractNum w:abstractNumId="24" w15:restartNumberingAfterBreak="0">
    <w:nsid w:val="425734FA"/>
    <w:multiLevelType w:val="multilevel"/>
    <w:tmpl w:val="3944716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34625E5"/>
    <w:multiLevelType w:val="multilevel"/>
    <w:tmpl w:val="F1DABB34"/>
    <w:lvl w:ilvl="0">
      <w:start w:val="2"/>
      <w:numFmt w:val="decimal"/>
      <w:lvlText w:val="%1."/>
      <w:lvlJc w:val="left"/>
      <w:pPr>
        <w:ind w:left="360" w:hanging="360"/>
      </w:pPr>
    </w:lvl>
    <w:lvl w:ilvl="1">
      <w:start w:val="1"/>
      <w:numFmt w:val="decimal"/>
      <w:lvlText w:val="%1.%2."/>
      <w:lvlJc w:val="left"/>
      <w:pPr>
        <w:ind w:left="360" w:hanging="360"/>
      </w:pPr>
    </w:lvl>
    <w:lvl w:ilvl="2">
      <w:start w:val="1"/>
      <w:numFmt w:val="bullet"/>
      <w:lvlText w:val=""/>
      <w:lvlJc w:val="left"/>
      <w:pPr>
        <w:ind w:left="720" w:hanging="720"/>
      </w:pPr>
      <w:rPr>
        <w:rFonts w:ascii="Symbol" w:hAnsi="Symbol" w:hint="default"/>
      </w:rPr>
    </w:lvl>
    <w:lvl w:ilvl="3">
      <w:start w:val="1"/>
      <w:numFmt w:val="decimal"/>
      <w:lvlText w:val="%1.%2.●.%4."/>
      <w:lvlJc w:val="left"/>
      <w:pPr>
        <w:ind w:left="720" w:hanging="720"/>
      </w:pPr>
    </w:lvl>
    <w:lvl w:ilvl="4">
      <w:start w:val="1"/>
      <w:numFmt w:val="decimal"/>
      <w:lvlText w:val="%1.%2.●.%4.%5."/>
      <w:lvlJc w:val="left"/>
      <w:pPr>
        <w:ind w:left="1080" w:hanging="1080"/>
      </w:pPr>
    </w:lvl>
    <w:lvl w:ilvl="5">
      <w:start w:val="1"/>
      <w:numFmt w:val="decimal"/>
      <w:lvlText w:val="%1.%2.●.%4.%5.%6."/>
      <w:lvlJc w:val="left"/>
      <w:pPr>
        <w:ind w:left="1080" w:hanging="1080"/>
      </w:pPr>
    </w:lvl>
    <w:lvl w:ilvl="6">
      <w:start w:val="1"/>
      <w:numFmt w:val="decimal"/>
      <w:lvlText w:val="%1.%2.●.%4.%5.%6.%7."/>
      <w:lvlJc w:val="left"/>
      <w:pPr>
        <w:ind w:left="1440" w:hanging="1440"/>
      </w:pPr>
    </w:lvl>
    <w:lvl w:ilvl="7">
      <w:start w:val="1"/>
      <w:numFmt w:val="decimal"/>
      <w:lvlText w:val="%1.%2.●.%4.%5.%6.%7.%8."/>
      <w:lvlJc w:val="left"/>
      <w:pPr>
        <w:ind w:left="1440" w:hanging="1440"/>
      </w:pPr>
    </w:lvl>
    <w:lvl w:ilvl="8">
      <w:start w:val="1"/>
      <w:numFmt w:val="decimal"/>
      <w:lvlText w:val="%1.%2.●.%4.%5.%6.%7.%8.%9."/>
      <w:lvlJc w:val="left"/>
      <w:pPr>
        <w:ind w:left="1800" w:hanging="1800"/>
      </w:pPr>
    </w:lvl>
  </w:abstractNum>
  <w:abstractNum w:abstractNumId="26" w15:restartNumberingAfterBreak="0">
    <w:nsid w:val="44C61727"/>
    <w:multiLevelType w:val="multilevel"/>
    <w:tmpl w:val="73061362"/>
    <w:lvl w:ilvl="0">
      <w:start w:val="1"/>
      <w:numFmt w:val="decimal"/>
      <w:lvlText w:val="%1."/>
      <w:lvlJc w:val="left"/>
      <w:pPr>
        <w:ind w:left="644" w:hanging="359"/>
      </w:pPr>
      <w:rPr>
        <w:rFonts w:ascii="Arial" w:eastAsia="Calibri" w:hAnsi="Arial" w:cs="Arial" w:hint="default"/>
        <w:b/>
        <w:sz w:val="24"/>
        <w:szCs w:val="22"/>
      </w:rPr>
    </w:lvl>
    <w:lvl w:ilvl="1">
      <w:start w:val="1"/>
      <w:numFmt w:val="decimal"/>
      <w:lvlText w:val="%1.%2."/>
      <w:lvlJc w:val="left"/>
      <w:pPr>
        <w:ind w:left="862" w:hanging="360"/>
      </w:pPr>
      <w:rPr>
        <w:rFonts w:ascii="Arial" w:eastAsia="Calibri" w:hAnsi="Arial" w:cs="Arial" w:hint="default"/>
        <w:b w:val="0"/>
        <w:sz w:val="20"/>
        <w:szCs w:val="22"/>
      </w:rPr>
    </w:lvl>
    <w:lvl w:ilvl="2">
      <w:start w:val="1"/>
      <w:numFmt w:val="decimal"/>
      <w:lvlText w:val="%1.%2.%3."/>
      <w:lvlJc w:val="left"/>
      <w:pPr>
        <w:ind w:left="1724" w:hanging="720"/>
      </w:pPr>
      <w:rPr>
        <w:rFonts w:ascii="Calibri" w:eastAsia="Calibri" w:hAnsi="Calibri" w:cs="Calibri"/>
        <w:b/>
        <w:sz w:val="22"/>
        <w:szCs w:val="22"/>
      </w:rPr>
    </w:lvl>
    <w:lvl w:ilvl="3">
      <w:start w:val="1"/>
      <w:numFmt w:val="decimal"/>
      <w:lvlText w:val="%1.%2.%3.%4."/>
      <w:lvlJc w:val="left"/>
      <w:pPr>
        <w:ind w:left="2226" w:hanging="720"/>
      </w:pPr>
      <w:rPr>
        <w:rFonts w:ascii="Calibri" w:eastAsia="Calibri" w:hAnsi="Calibri" w:cs="Calibri"/>
        <w:b/>
        <w:sz w:val="22"/>
        <w:szCs w:val="22"/>
      </w:rPr>
    </w:lvl>
    <w:lvl w:ilvl="4">
      <w:start w:val="1"/>
      <w:numFmt w:val="decimal"/>
      <w:lvlText w:val="%1.%2.%3.%4.%5."/>
      <w:lvlJc w:val="left"/>
      <w:pPr>
        <w:ind w:left="3088" w:hanging="1080"/>
      </w:pPr>
      <w:rPr>
        <w:rFonts w:ascii="Calibri" w:eastAsia="Calibri" w:hAnsi="Calibri" w:cs="Calibri"/>
        <w:b/>
        <w:sz w:val="22"/>
        <w:szCs w:val="22"/>
      </w:rPr>
    </w:lvl>
    <w:lvl w:ilvl="5">
      <w:start w:val="1"/>
      <w:numFmt w:val="decimal"/>
      <w:lvlText w:val="%1.%2.%3.%4.%5.%6."/>
      <w:lvlJc w:val="left"/>
      <w:pPr>
        <w:ind w:left="3590" w:hanging="1080"/>
      </w:pPr>
      <w:rPr>
        <w:rFonts w:ascii="Calibri" w:eastAsia="Calibri" w:hAnsi="Calibri" w:cs="Calibri"/>
        <w:b/>
        <w:sz w:val="22"/>
        <w:szCs w:val="22"/>
      </w:rPr>
    </w:lvl>
    <w:lvl w:ilvl="6">
      <w:start w:val="1"/>
      <w:numFmt w:val="decimal"/>
      <w:lvlText w:val="%1.%2.%3.%4.%5.%6.%7."/>
      <w:lvlJc w:val="left"/>
      <w:pPr>
        <w:ind w:left="4452" w:hanging="1440"/>
      </w:pPr>
      <w:rPr>
        <w:rFonts w:ascii="Calibri" w:eastAsia="Calibri" w:hAnsi="Calibri" w:cs="Calibri"/>
        <w:b/>
        <w:sz w:val="22"/>
        <w:szCs w:val="22"/>
      </w:rPr>
    </w:lvl>
    <w:lvl w:ilvl="7">
      <w:start w:val="1"/>
      <w:numFmt w:val="decimal"/>
      <w:lvlText w:val="%1.%2.%3.%4.%5.%6.%7.%8."/>
      <w:lvlJc w:val="left"/>
      <w:pPr>
        <w:ind w:left="4954" w:hanging="1440"/>
      </w:pPr>
      <w:rPr>
        <w:rFonts w:ascii="Calibri" w:eastAsia="Calibri" w:hAnsi="Calibri" w:cs="Calibri"/>
        <w:b/>
        <w:sz w:val="22"/>
        <w:szCs w:val="22"/>
      </w:rPr>
    </w:lvl>
    <w:lvl w:ilvl="8">
      <w:start w:val="1"/>
      <w:numFmt w:val="decimal"/>
      <w:lvlText w:val="%1.%2.%3.%4.%5.%6.%7.%8.%9."/>
      <w:lvlJc w:val="left"/>
      <w:pPr>
        <w:ind w:left="5816" w:hanging="1800"/>
      </w:pPr>
      <w:rPr>
        <w:rFonts w:ascii="Calibri" w:eastAsia="Calibri" w:hAnsi="Calibri" w:cs="Calibri"/>
        <w:b/>
        <w:sz w:val="22"/>
        <w:szCs w:val="22"/>
      </w:rPr>
    </w:lvl>
  </w:abstractNum>
  <w:abstractNum w:abstractNumId="27" w15:restartNumberingAfterBreak="0">
    <w:nsid w:val="491611EC"/>
    <w:multiLevelType w:val="hybridMultilevel"/>
    <w:tmpl w:val="8F808640"/>
    <w:lvl w:ilvl="0" w:tplc="D30E4A1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49F62303"/>
    <w:multiLevelType w:val="multilevel"/>
    <w:tmpl w:val="768429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4A347BD8"/>
    <w:multiLevelType w:val="hybridMultilevel"/>
    <w:tmpl w:val="AE5C7F74"/>
    <w:lvl w:ilvl="0" w:tplc="951A94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2205B4D"/>
    <w:multiLevelType w:val="multilevel"/>
    <w:tmpl w:val="C802A8E2"/>
    <w:lvl w:ilvl="0">
      <w:start w:val="4"/>
      <w:numFmt w:val="decimal"/>
      <w:lvlText w:val="%1."/>
      <w:lvlJc w:val="left"/>
      <w:pPr>
        <w:ind w:left="495" w:hanging="495"/>
      </w:pPr>
      <w:rPr>
        <w:rFonts w:hint="default"/>
      </w:rPr>
    </w:lvl>
    <w:lvl w:ilvl="1">
      <w:start w:val="3"/>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4F61940"/>
    <w:multiLevelType w:val="multilevel"/>
    <w:tmpl w:val="E9201A2E"/>
    <w:lvl w:ilvl="0">
      <w:start w:val="1"/>
      <w:numFmt w:val="decimal"/>
      <w:lvlText w:val="%1."/>
      <w:lvlJc w:val="left"/>
      <w:pPr>
        <w:ind w:left="360" w:hanging="360"/>
      </w:pPr>
    </w:lvl>
    <w:lvl w:ilvl="1">
      <w:start w:val="1"/>
      <w:numFmt w:val="decimal"/>
      <w:lvlText w:val="%1.%2."/>
      <w:lvlJc w:val="left"/>
      <w:pPr>
        <w:ind w:left="928"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2" w15:restartNumberingAfterBreak="0">
    <w:nsid w:val="553C35C7"/>
    <w:multiLevelType w:val="multilevel"/>
    <w:tmpl w:val="A0C06788"/>
    <w:lvl w:ilvl="0">
      <w:start w:val="1"/>
      <w:numFmt w:val="decimal"/>
      <w:lvlText w:val="%1."/>
      <w:lvlJc w:val="left"/>
      <w:pPr>
        <w:ind w:left="360" w:hanging="360"/>
      </w:pPr>
    </w:lvl>
    <w:lvl w:ilvl="1">
      <w:start w:val="1"/>
      <w:numFmt w:val="bullet"/>
      <w:lvlText w:val=""/>
      <w:lvlJc w:val="left"/>
      <w:pPr>
        <w:ind w:left="928" w:hanging="360"/>
      </w:pPr>
      <w:rPr>
        <w:rFonts w:ascii="Symbol" w:hAnsi="Symbol" w:hint="default"/>
        <w:b/>
      </w:rPr>
    </w:lvl>
    <w:lvl w:ilvl="2">
      <w:start w:val="1"/>
      <w:numFmt w:val="decimal"/>
      <w:lvlText w:val="%1.%2.%3."/>
      <w:lvlJc w:val="left"/>
      <w:pPr>
        <w:ind w:left="1440"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3" w15:restartNumberingAfterBreak="0">
    <w:nsid w:val="578B3BE6"/>
    <w:multiLevelType w:val="hybridMultilevel"/>
    <w:tmpl w:val="67906F60"/>
    <w:lvl w:ilvl="0" w:tplc="951A94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AA36DDC"/>
    <w:multiLevelType w:val="multilevel"/>
    <w:tmpl w:val="68667A0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EBB65E6"/>
    <w:multiLevelType w:val="multilevel"/>
    <w:tmpl w:val="00BC7D6A"/>
    <w:lvl w:ilvl="0">
      <w:start w:val="5"/>
      <w:numFmt w:val="decimal"/>
      <w:lvlText w:val="%1."/>
      <w:lvlJc w:val="left"/>
      <w:pPr>
        <w:ind w:left="360" w:hanging="360"/>
      </w:pPr>
      <w:rPr>
        <w:b/>
      </w:rPr>
    </w:lvl>
    <w:lvl w:ilvl="1">
      <w:start w:val="1"/>
      <w:numFmt w:val="decimal"/>
      <w:lvlText w:val="%1.%2."/>
      <w:lvlJc w:val="left"/>
      <w:pPr>
        <w:ind w:left="786" w:hanging="360"/>
      </w:pPr>
      <w:rPr>
        <w:b w:val="0"/>
      </w:rPr>
    </w:lvl>
    <w:lvl w:ilvl="2">
      <w:start w:val="1"/>
      <w:numFmt w:val="decimal"/>
      <w:lvlText w:val="%1.%2.%3."/>
      <w:lvlJc w:val="left"/>
      <w:pPr>
        <w:ind w:left="1004" w:hanging="720"/>
      </w:pPr>
      <w:rPr>
        <w:b w:val="0"/>
      </w:rPr>
    </w:lvl>
    <w:lvl w:ilvl="3">
      <w:start w:val="1"/>
      <w:numFmt w:val="decimal"/>
      <w:lvlText w:val="%1.%2.%3.%4."/>
      <w:lvlJc w:val="left"/>
      <w:pPr>
        <w:ind w:left="1146" w:hanging="720"/>
      </w:pPr>
      <w:rPr>
        <w:b/>
      </w:rPr>
    </w:lvl>
    <w:lvl w:ilvl="4">
      <w:start w:val="1"/>
      <w:numFmt w:val="decimal"/>
      <w:lvlText w:val="%1.%2.%3.%4.%5."/>
      <w:lvlJc w:val="left"/>
      <w:pPr>
        <w:ind w:left="1648" w:hanging="1080"/>
      </w:pPr>
      <w:rPr>
        <w:b/>
      </w:rPr>
    </w:lvl>
    <w:lvl w:ilvl="5">
      <w:start w:val="1"/>
      <w:numFmt w:val="decimal"/>
      <w:lvlText w:val="%1.%2.%3.%4.%5.%6."/>
      <w:lvlJc w:val="left"/>
      <w:pPr>
        <w:ind w:left="1790" w:hanging="1080"/>
      </w:pPr>
      <w:rPr>
        <w:b/>
      </w:rPr>
    </w:lvl>
    <w:lvl w:ilvl="6">
      <w:start w:val="1"/>
      <w:numFmt w:val="decimal"/>
      <w:lvlText w:val="%1.%2.%3.%4.%5.%6.%7."/>
      <w:lvlJc w:val="left"/>
      <w:pPr>
        <w:ind w:left="2292" w:hanging="1440"/>
      </w:pPr>
      <w:rPr>
        <w:b/>
      </w:rPr>
    </w:lvl>
    <w:lvl w:ilvl="7">
      <w:start w:val="1"/>
      <w:numFmt w:val="decimal"/>
      <w:lvlText w:val="%1.%2.%3.%4.%5.%6.%7.%8."/>
      <w:lvlJc w:val="left"/>
      <w:pPr>
        <w:ind w:left="2434" w:hanging="1440"/>
      </w:pPr>
      <w:rPr>
        <w:b/>
      </w:rPr>
    </w:lvl>
    <w:lvl w:ilvl="8">
      <w:start w:val="1"/>
      <w:numFmt w:val="decimal"/>
      <w:lvlText w:val="%1.%2.%3.%4.%5.%6.%7.%8.%9."/>
      <w:lvlJc w:val="left"/>
      <w:pPr>
        <w:ind w:left="2936" w:hanging="1798"/>
      </w:pPr>
      <w:rPr>
        <w:b/>
      </w:rPr>
    </w:lvl>
  </w:abstractNum>
  <w:abstractNum w:abstractNumId="36" w15:restartNumberingAfterBreak="0">
    <w:nsid w:val="5F0922CE"/>
    <w:multiLevelType w:val="hybridMultilevel"/>
    <w:tmpl w:val="E4703FB0"/>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07823DF"/>
    <w:multiLevelType w:val="multilevel"/>
    <w:tmpl w:val="C8A4F016"/>
    <w:lvl w:ilvl="0">
      <w:start w:val="4"/>
      <w:numFmt w:val="decimal"/>
      <w:lvlText w:val="%1."/>
      <w:lvlJc w:val="left"/>
      <w:pPr>
        <w:ind w:left="495" w:hanging="495"/>
      </w:pPr>
      <w:rPr>
        <w:rFonts w:hint="default"/>
      </w:rPr>
    </w:lvl>
    <w:lvl w:ilvl="1">
      <w:start w:val="1"/>
      <w:numFmt w:val="decimal"/>
      <w:lvlText w:val="%1.%2."/>
      <w:lvlJc w:val="left"/>
      <w:pPr>
        <w:ind w:left="675" w:hanging="495"/>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8" w15:restartNumberingAfterBreak="0">
    <w:nsid w:val="6E0629EF"/>
    <w:multiLevelType w:val="multilevel"/>
    <w:tmpl w:val="58FA0902"/>
    <w:lvl w:ilvl="0">
      <w:start w:val="2"/>
      <w:numFmt w:val="decimal"/>
      <w:lvlText w:val="%1."/>
      <w:lvlJc w:val="left"/>
      <w:pPr>
        <w:ind w:left="360" w:hanging="360"/>
      </w:pPr>
      <w:rPr>
        <w:b/>
      </w:rPr>
    </w:lvl>
    <w:lvl w:ilvl="1">
      <w:start w:val="1"/>
      <w:numFmt w:val="decimal"/>
      <w:lvlText w:val="%1.%2."/>
      <w:lvlJc w:val="left"/>
      <w:pPr>
        <w:ind w:left="502"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7091359A"/>
    <w:multiLevelType w:val="hybridMultilevel"/>
    <w:tmpl w:val="0652BD68"/>
    <w:lvl w:ilvl="0" w:tplc="341C6A46">
      <w:start w:val="1"/>
      <w:numFmt w:val="bullet"/>
      <w:lvlText w:val=""/>
      <w:lvlJc w:val="left"/>
      <w:pPr>
        <w:ind w:left="720" w:hanging="360"/>
      </w:pPr>
      <w:rPr>
        <w:rFonts w:ascii="Symbol" w:hAnsi="Symbol" w:hint="default"/>
      </w:rPr>
    </w:lvl>
    <w:lvl w:ilvl="1" w:tplc="D30E4A1C">
      <w:start w:val="1"/>
      <w:numFmt w:val="bullet"/>
      <w:lvlText w:val=""/>
      <w:lvlJc w:val="left"/>
      <w:pPr>
        <w:ind w:left="1440" w:hanging="360"/>
      </w:pPr>
      <w:rPr>
        <w:rFonts w:ascii="Symbol" w:hAnsi="Symbol" w:hint="default"/>
      </w:rPr>
    </w:lvl>
    <w:lvl w:ilvl="2" w:tplc="5EC87ACE">
      <w:start w:val="1"/>
      <w:numFmt w:val="bullet"/>
      <w:lvlText w:val=""/>
      <w:lvlJc w:val="left"/>
      <w:pPr>
        <w:ind w:left="2160" w:hanging="360"/>
      </w:pPr>
      <w:rPr>
        <w:rFonts w:ascii="Wingdings" w:hAnsi="Wingdings" w:hint="default"/>
      </w:rPr>
    </w:lvl>
    <w:lvl w:ilvl="3" w:tplc="928A4AA8">
      <w:start w:val="1"/>
      <w:numFmt w:val="bullet"/>
      <w:lvlText w:val=""/>
      <w:lvlJc w:val="left"/>
      <w:pPr>
        <w:ind w:left="2880" w:hanging="360"/>
      </w:pPr>
      <w:rPr>
        <w:rFonts w:ascii="Symbol" w:hAnsi="Symbol" w:hint="default"/>
      </w:rPr>
    </w:lvl>
    <w:lvl w:ilvl="4" w:tplc="5D6A27F4">
      <w:start w:val="1"/>
      <w:numFmt w:val="bullet"/>
      <w:lvlText w:val="o"/>
      <w:lvlJc w:val="left"/>
      <w:pPr>
        <w:ind w:left="3600" w:hanging="360"/>
      </w:pPr>
      <w:rPr>
        <w:rFonts w:ascii="Courier New" w:hAnsi="Courier New" w:cs="Courier New" w:hint="default"/>
      </w:rPr>
    </w:lvl>
    <w:lvl w:ilvl="5" w:tplc="48F68194">
      <w:start w:val="1"/>
      <w:numFmt w:val="bullet"/>
      <w:lvlText w:val=""/>
      <w:lvlJc w:val="left"/>
      <w:pPr>
        <w:ind w:left="4320" w:hanging="360"/>
      </w:pPr>
      <w:rPr>
        <w:rFonts w:ascii="Wingdings" w:hAnsi="Wingdings" w:hint="default"/>
      </w:rPr>
    </w:lvl>
    <w:lvl w:ilvl="6" w:tplc="A29833F2">
      <w:start w:val="1"/>
      <w:numFmt w:val="bullet"/>
      <w:lvlText w:val=""/>
      <w:lvlJc w:val="left"/>
      <w:pPr>
        <w:ind w:left="5040" w:hanging="360"/>
      </w:pPr>
      <w:rPr>
        <w:rFonts w:ascii="Symbol" w:hAnsi="Symbol" w:hint="default"/>
      </w:rPr>
    </w:lvl>
    <w:lvl w:ilvl="7" w:tplc="51DA9C76">
      <w:start w:val="1"/>
      <w:numFmt w:val="bullet"/>
      <w:lvlText w:val="o"/>
      <w:lvlJc w:val="left"/>
      <w:pPr>
        <w:ind w:left="5760" w:hanging="360"/>
      </w:pPr>
      <w:rPr>
        <w:rFonts w:ascii="Courier New" w:hAnsi="Courier New" w:cs="Courier New" w:hint="default"/>
      </w:rPr>
    </w:lvl>
    <w:lvl w:ilvl="8" w:tplc="C90A1272">
      <w:start w:val="1"/>
      <w:numFmt w:val="bullet"/>
      <w:lvlText w:val=""/>
      <w:lvlJc w:val="left"/>
      <w:pPr>
        <w:ind w:left="6480" w:hanging="360"/>
      </w:pPr>
      <w:rPr>
        <w:rFonts w:ascii="Wingdings" w:hAnsi="Wingdings" w:hint="default"/>
      </w:rPr>
    </w:lvl>
  </w:abstractNum>
  <w:abstractNum w:abstractNumId="40" w15:restartNumberingAfterBreak="0">
    <w:nsid w:val="759402E7"/>
    <w:multiLevelType w:val="hybridMultilevel"/>
    <w:tmpl w:val="137AB38C"/>
    <w:lvl w:ilvl="0" w:tplc="951A94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6CB218B"/>
    <w:multiLevelType w:val="multilevel"/>
    <w:tmpl w:val="3944716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84B3A99"/>
    <w:multiLevelType w:val="hybridMultilevel"/>
    <w:tmpl w:val="CED07EBA"/>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85930AF"/>
    <w:multiLevelType w:val="hybridMultilevel"/>
    <w:tmpl w:val="B58AFBC2"/>
    <w:lvl w:ilvl="0" w:tplc="D30E4A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98D6747"/>
    <w:multiLevelType w:val="multilevel"/>
    <w:tmpl w:val="E1A4EA72"/>
    <w:lvl w:ilvl="0">
      <w:start w:val="1"/>
      <w:numFmt w:val="decimal"/>
      <w:lvlText w:val="%1."/>
      <w:lvlJc w:val="left"/>
      <w:pPr>
        <w:ind w:left="1080" w:hanging="360"/>
      </w:pPr>
      <w:rPr>
        <w:rFonts w:hint="default"/>
      </w:rPr>
    </w:lvl>
    <w:lvl w:ilvl="1">
      <w:start w:val="1"/>
      <w:numFmt w:val="decimal"/>
      <w:isLgl/>
      <w:lvlText w:val="%1.%2."/>
      <w:lvlJc w:val="left"/>
      <w:pPr>
        <w:ind w:left="1180" w:hanging="4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5" w15:restartNumberingAfterBreak="0">
    <w:nsid w:val="79C41C33"/>
    <w:multiLevelType w:val="hybridMultilevel"/>
    <w:tmpl w:val="2AE6FD3E"/>
    <w:lvl w:ilvl="0" w:tplc="D30E4A1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B4C52A3"/>
    <w:multiLevelType w:val="multilevel"/>
    <w:tmpl w:val="0B0075E4"/>
    <w:lvl w:ilvl="0">
      <w:start w:val="1"/>
      <w:numFmt w:val="decimal"/>
      <w:lvlText w:val="%1."/>
      <w:lvlJc w:val="left"/>
      <w:pPr>
        <w:ind w:left="1080" w:hanging="360"/>
      </w:pPr>
      <w:rPr>
        <w:rFonts w:hint="default"/>
      </w:rPr>
    </w:lvl>
    <w:lvl w:ilvl="1">
      <w:start w:val="1"/>
      <w:numFmt w:val="decimal"/>
      <w:isLgl/>
      <w:lvlText w:val="%1.%2."/>
      <w:lvlJc w:val="left"/>
      <w:pPr>
        <w:ind w:left="1180" w:hanging="4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7" w15:restartNumberingAfterBreak="0">
    <w:nsid w:val="7BB06A99"/>
    <w:multiLevelType w:val="multilevel"/>
    <w:tmpl w:val="8D009BC6"/>
    <w:lvl w:ilvl="0">
      <w:start w:val="4"/>
      <w:numFmt w:val="decimal"/>
      <w:lvlText w:val="%1."/>
      <w:lvlJc w:val="left"/>
      <w:pPr>
        <w:ind w:left="495" w:hanging="495"/>
      </w:pPr>
      <w:rPr>
        <w:rFonts w:hint="default"/>
      </w:rPr>
    </w:lvl>
    <w:lvl w:ilvl="1">
      <w:start w:val="1"/>
      <w:numFmt w:val="decimal"/>
      <w:lvlText w:val="%1.%2."/>
      <w:lvlJc w:val="left"/>
      <w:pPr>
        <w:ind w:left="675" w:hanging="49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8" w15:restartNumberingAfterBreak="0">
    <w:nsid w:val="7D6271C8"/>
    <w:multiLevelType w:val="hybridMultilevel"/>
    <w:tmpl w:val="B270E194"/>
    <w:lvl w:ilvl="0" w:tplc="DBA86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F123A2F"/>
    <w:multiLevelType w:val="multilevel"/>
    <w:tmpl w:val="D00CDBD2"/>
    <w:lvl w:ilvl="0">
      <w:start w:val="2"/>
      <w:numFmt w:val="decimal"/>
      <w:lvlText w:val="%1."/>
      <w:lvlJc w:val="left"/>
      <w:pPr>
        <w:ind w:left="360" w:hanging="360"/>
      </w:pPr>
    </w:lvl>
    <w:lvl w:ilvl="1">
      <w:start w:val="1"/>
      <w:numFmt w:val="decimal"/>
      <w:lvlText w:val="%1.%2."/>
      <w:lvlJc w:val="left"/>
      <w:pPr>
        <w:ind w:left="502" w:hanging="360"/>
      </w:pPr>
      <w:rPr>
        <w:b w:val="0"/>
      </w:rPr>
    </w:lvl>
    <w:lvl w:ilvl="2">
      <w:start w:val="1"/>
      <w:numFmt w:val="bullet"/>
      <w:lvlText w:val=""/>
      <w:lvlJc w:val="left"/>
      <w:pPr>
        <w:ind w:left="360" w:hanging="360"/>
      </w:pPr>
      <w:rPr>
        <w:rFonts w:ascii="Symbol" w:hAnsi="Symbol" w:hint="default"/>
        <w:b w:val="0"/>
      </w:rPr>
    </w:lvl>
    <w:lvl w:ilvl="3">
      <w:start w:val="1"/>
      <w:numFmt w:val="decimal"/>
      <w:lvlText w:val="%1.%2.●.%4."/>
      <w:lvlJc w:val="left"/>
      <w:pPr>
        <w:ind w:left="720" w:hanging="720"/>
      </w:pPr>
    </w:lvl>
    <w:lvl w:ilvl="4">
      <w:start w:val="1"/>
      <w:numFmt w:val="decimal"/>
      <w:lvlText w:val="%1.%2.●.%4.%5."/>
      <w:lvlJc w:val="left"/>
      <w:pPr>
        <w:ind w:left="1080" w:hanging="1080"/>
      </w:pPr>
    </w:lvl>
    <w:lvl w:ilvl="5">
      <w:start w:val="1"/>
      <w:numFmt w:val="decimal"/>
      <w:lvlText w:val="%1.%2.●.%4.%5.%6."/>
      <w:lvlJc w:val="left"/>
      <w:pPr>
        <w:ind w:left="1080" w:hanging="1080"/>
      </w:pPr>
    </w:lvl>
    <w:lvl w:ilvl="6">
      <w:start w:val="1"/>
      <w:numFmt w:val="decimal"/>
      <w:lvlText w:val="%1.%2.●.%4.%5.%6.%7."/>
      <w:lvlJc w:val="left"/>
      <w:pPr>
        <w:ind w:left="1440" w:hanging="1440"/>
      </w:pPr>
    </w:lvl>
    <w:lvl w:ilvl="7">
      <w:start w:val="1"/>
      <w:numFmt w:val="decimal"/>
      <w:lvlText w:val="%1.%2.●.%4.%5.%6.%7.%8."/>
      <w:lvlJc w:val="left"/>
      <w:pPr>
        <w:ind w:left="1440" w:hanging="1440"/>
      </w:pPr>
    </w:lvl>
    <w:lvl w:ilvl="8">
      <w:start w:val="1"/>
      <w:numFmt w:val="decimal"/>
      <w:lvlText w:val="%1.%2.●.%4.%5.%6.%7.%8.%9."/>
      <w:lvlJc w:val="left"/>
      <w:pPr>
        <w:ind w:left="1800" w:hanging="1800"/>
      </w:pPr>
    </w:lvl>
  </w:abstractNum>
  <w:num w:numId="1">
    <w:abstractNumId w:val="16"/>
  </w:num>
  <w:num w:numId="2">
    <w:abstractNumId w:val="39"/>
  </w:num>
  <w:num w:numId="3">
    <w:abstractNumId w:val="20"/>
  </w:num>
  <w:num w:numId="4">
    <w:abstractNumId w:val="9"/>
  </w:num>
  <w:num w:numId="5">
    <w:abstractNumId w:val="32"/>
  </w:num>
  <w:num w:numId="6">
    <w:abstractNumId w:val="17"/>
  </w:num>
  <w:num w:numId="7">
    <w:abstractNumId w:val="3"/>
  </w:num>
  <w:num w:numId="8">
    <w:abstractNumId w:val="13"/>
  </w:num>
  <w:num w:numId="9">
    <w:abstractNumId w:val="40"/>
  </w:num>
  <w:num w:numId="10">
    <w:abstractNumId w:val="29"/>
  </w:num>
  <w:num w:numId="11">
    <w:abstractNumId w:val="33"/>
  </w:num>
  <w:num w:numId="12">
    <w:abstractNumId w:val="6"/>
  </w:num>
  <w:num w:numId="13">
    <w:abstractNumId w:val="14"/>
  </w:num>
  <w:num w:numId="14">
    <w:abstractNumId w:val="19"/>
  </w:num>
  <w:num w:numId="15">
    <w:abstractNumId w:val="43"/>
  </w:num>
  <w:num w:numId="16">
    <w:abstractNumId w:val="28"/>
  </w:num>
  <w:num w:numId="17">
    <w:abstractNumId w:val="31"/>
  </w:num>
  <w:num w:numId="18">
    <w:abstractNumId w:val="38"/>
  </w:num>
  <w:num w:numId="19">
    <w:abstractNumId w:val="23"/>
  </w:num>
  <w:num w:numId="20">
    <w:abstractNumId w:val="25"/>
  </w:num>
  <w:num w:numId="21">
    <w:abstractNumId w:val="49"/>
  </w:num>
  <w:num w:numId="22">
    <w:abstractNumId w:val="8"/>
  </w:num>
  <w:num w:numId="23">
    <w:abstractNumId w:val="18"/>
  </w:num>
  <w:num w:numId="24">
    <w:abstractNumId w:val="10"/>
  </w:num>
  <w:num w:numId="25">
    <w:abstractNumId w:val="5"/>
  </w:num>
  <w:num w:numId="26">
    <w:abstractNumId w:val="48"/>
  </w:num>
  <w:num w:numId="27">
    <w:abstractNumId w:val="1"/>
  </w:num>
  <w:num w:numId="28">
    <w:abstractNumId w:val="26"/>
  </w:num>
  <w:num w:numId="29">
    <w:abstractNumId w:val="34"/>
  </w:num>
  <w:num w:numId="30">
    <w:abstractNumId w:val="35"/>
  </w:num>
  <w:num w:numId="31">
    <w:abstractNumId w:val="0"/>
  </w:num>
  <w:num w:numId="32">
    <w:abstractNumId w:val="22"/>
  </w:num>
  <w:num w:numId="33">
    <w:abstractNumId w:val="47"/>
  </w:num>
  <w:num w:numId="34">
    <w:abstractNumId w:val="37"/>
  </w:num>
  <w:num w:numId="35">
    <w:abstractNumId w:val="42"/>
  </w:num>
  <w:num w:numId="36">
    <w:abstractNumId w:val="36"/>
  </w:num>
  <w:num w:numId="37">
    <w:abstractNumId w:val="15"/>
  </w:num>
  <w:num w:numId="38">
    <w:abstractNumId w:val="44"/>
  </w:num>
  <w:num w:numId="39">
    <w:abstractNumId w:val="2"/>
  </w:num>
  <w:num w:numId="40">
    <w:abstractNumId w:val="46"/>
  </w:num>
  <w:num w:numId="41">
    <w:abstractNumId w:val="27"/>
  </w:num>
  <w:num w:numId="42">
    <w:abstractNumId w:val="12"/>
  </w:num>
  <w:num w:numId="43">
    <w:abstractNumId w:val="11"/>
  </w:num>
  <w:num w:numId="44">
    <w:abstractNumId w:val="41"/>
  </w:num>
  <w:num w:numId="45">
    <w:abstractNumId w:val="4"/>
  </w:num>
  <w:num w:numId="46">
    <w:abstractNumId w:val="45"/>
  </w:num>
  <w:num w:numId="47">
    <w:abstractNumId w:val="24"/>
  </w:num>
  <w:num w:numId="48">
    <w:abstractNumId w:val="21"/>
  </w:num>
  <w:num w:numId="49">
    <w:abstractNumId w:val="30"/>
  </w:num>
  <w:num w:numId="50">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171"/>
    <w:rsid w:val="00003CBD"/>
    <w:rsid w:val="000102A0"/>
    <w:rsid w:val="00020513"/>
    <w:rsid w:val="000455B7"/>
    <w:rsid w:val="0005129C"/>
    <w:rsid w:val="00062ABF"/>
    <w:rsid w:val="00073767"/>
    <w:rsid w:val="00085405"/>
    <w:rsid w:val="00092DBA"/>
    <w:rsid w:val="000941ED"/>
    <w:rsid w:val="000942E7"/>
    <w:rsid w:val="000B3BDB"/>
    <w:rsid w:val="000B71A6"/>
    <w:rsid w:val="000C007D"/>
    <w:rsid w:val="000C0170"/>
    <w:rsid w:val="000C0227"/>
    <w:rsid w:val="000C2DD2"/>
    <w:rsid w:val="000C7576"/>
    <w:rsid w:val="000D5B04"/>
    <w:rsid w:val="000E3905"/>
    <w:rsid w:val="000F0DBE"/>
    <w:rsid w:val="0011759D"/>
    <w:rsid w:val="00120171"/>
    <w:rsid w:val="001252B3"/>
    <w:rsid w:val="00127CE9"/>
    <w:rsid w:val="00130503"/>
    <w:rsid w:val="00134AEC"/>
    <w:rsid w:val="00142E92"/>
    <w:rsid w:val="001634D4"/>
    <w:rsid w:val="00166662"/>
    <w:rsid w:val="001705A0"/>
    <w:rsid w:val="0017203B"/>
    <w:rsid w:val="00175EAC"/>
    <w:rsid w:val="001801B3"/>
    <w:rsid w:val="00181A8F"/>
    <w:rsid w:val="001A74C4"/>
    <w:rsid w:val="001B4C18"/>
    <w:rsid w:val="001E2F0B"/>
    <w:rsid w:val="001E4D79"/>
    <w:rsid w:val="001E4EFD"/>
    <w:rsid w:val="001F3923"/>
    <w:rsid w:val="002000D8"/>
    <w:rsid w:val="0022780A"/>
    <w:rsid w:val="00230DE9"/>
    <w:rsid w:val="002325F1"/>
    <w:rsid w:val="00241B1E"/>
    <w:rsid w:val="00243137"/>
    <w:rsid w:val="00244BC1"/>
    <w:rsid w:val="00284A52"/>
    <w:rsid w:val="00284A59"/>
    <w:rsid w:val="0028799D"/>
    <w:rsid w:val="002914CE"/>
    <w:rsid w:val="002A34A0"/>
    <w:rsid w:val="002A632D"/>
    <w:rsid w:val="002B28FC"/>
    <w:rsid w:val="002C0557"/>
    <w:rsid w:val="002D7BE3"/>
    <w:rsid w:val="002E0D3B"/>
    <w:rsid w:val="002E1CE1"/>
    <w:rsid w:val="002F07BF"/>
    <w:rsid w:val="002F4574"/>
    <w:rsid w:val="00322537"/>
    <w:rsid w:val="00332058"/>
    <w:rsid w:val="00334941"/>
    <w:rsid w:val="003372ED"/>
    <w:rsid w:val="0034263B"/>
    <w:rsid w:val="00343B18"/>
    <w:rsid w:val="00343DA2"/>
    <w:rsid w:val="00346400"/>
    <w:rsid w:val="00352975"/>
    <w:rsid w:val="003529EF"/>
    <w:rsid w:val="00353367"/>
    <w:rsid w:val="003549B5"/>
    <w:rsid w:val="00355F58"/>
    <w:rsid w:val="0036207F"/>
    <w:rsid w:val="00364A20"/>
    <w:rsid w:val="00366523"/>
    <w:rsid w:val="003801D6"/>
    <w:rsid w:val="00384BAF"/>
    <w:rsid w:val="00395A76"/>
    <w:rsid w:val="003A35AE"/>
    <w:rsid w:val="003A3D32"/>
    <w:rsid w:val="003A433D"/>
    <w:rsid w:val="003B0ACE"/>
    <w:rsid w:val="003B77F3"/>
    <w:rsid w:val="003C7E7E"/>
    <w:rsid w:val="003F11E2"/>
    <w:rsid w:val="003F136F"/>
    <w:rsid w:val="00412960"/>
    <w:rsid w:val="00414009"/>
    <w:rsid w:val="0041688C"/>
    <w:rsid w:val="004168E4"/>
    <w:rsid w:val="00434522"/>
    <w:rsid w:val="00443B11"/>
    <w:rsid w:val="00461DAD"/>
    <w:rsid w:val="004722DA"/>
    <w:rsid w:val="00486A0B"/>
    <w:rsid w:val="004871F5"/>
    <w:rsid w:val="004A0A0D"/>
    <w:rsid w:val="004A0E9F"/>
    <w:rsid w:val="004A2F66"/>
    <w:rsid w:val="004A7710"/>
    <w:rsid w:val="004C0922"/>
    <w:rsid w:val="004F0155"/>
    <w:rsid w:val="004F0F34"/>
    <w:rsid w:val="0050009D"/>
    <w:rsid w:val="00505A93"/>
    <w:rsid w:val="00524D76"/>
    <w:rsid w:val="00537A54"/>
    <w:rsid w:val="0054765D"/>
    <w:rsid w:val="00553687"/>
    <w:rsid w:val="00557C76"/>
    <w:rsid w:val="0058636C"/>
    <w:rsid w:val="00586615"/>
    <w:rsid w:val="00587FF5"/>
    <w:rsid w:val="005A1457"/>
    <w:rsid w:val="005A45D4"/>
    <w:rsid w:val="005B2B07"/>
    <w:rsid w:val="005C3381"/>
    <w:rsid w:val="005C7837"/>
    <w:rsid w:val="005C7E43"/>
    <w:rsid w:val="005D4757"/>
    <w:rsid w:val="005F0B3B"/>
    <w:rsid w:val="006009FC"/>
    <w:rsid w:val="0060202D"/>
    <w:rsid w:val="0060588D"/>
    <w:rsid w:val="00605A1B"/>
    <w:rsid w:val="0061503C"/>
    <w:rsid w:val="0062407F"/>
    <w:rsid w:val="0062769D"/>
    <w:rsid w:val="00636874"/>
    <w:rsid w:val="00643042"/>
    <w:rsid w:val="00645C21"/>
    <w:rsid w:val="00646540"/>
    <w:rsid w:val="0065453B"/>
    <w:rsid w:val="006756E4"/>
    <w:rsid w:val="00675F6D"/>
    <w:rsid w:val="006806F7"/>
    <w:rsid w:val="00686658"/>
    <w:rsid w:val="00692C04"/>
    <w:rsid w:val="00697E96"/>
    <w:rsid w:val="006B1CDD"/>
    <w:rsid w:val="006C0CE8"/>
    <w:rsid w:val="006C70FD"/>
    <w:rsid w:val="006D6543"/>
    <w:rsid w:val="006E39A0"/>
    <w:rsid w:val="006F4388"/>
    <w:rsid w:val="006F7C0D"/>
    <w:rsid w:val="00705A1E"/>
    <w:rsid w:val="00710C78"/>
    <w:rsid w:val="00731788"/>
    <w:rsid w:val="0073498D"/>
    <w:rsid w:val="00735EA8"/>
    <w:rsid w:val="007377F8"/>
    <w:rsid w:val="00741EC7"/>
    <w:rsid w:val="0074346D"/>
    <w:rsid w:val="00747A8C"/>
    <w:rsid w:val="0075168B"/>
    <w:rsid w:val="00753234"/>
    <w:rsid w:val="00754338"/>
    <w:rsid w:val="00755007"/>
    <w:rsid w:val="00755B66"/>
    <w:rsid w:val="00756F72"/>
    <w:rsid w:val="00774ED2"/>
    <w:rsid w:val="007760CE"/>
    <w:rsid w:val="0077756A"/>
    <w:rsid w:val="00794F02"/>
    <w:rsid w:val="007C4292"/>
    <w:rsid w:val="007D12C3"/>
    <w:rsid w:val="007D78E5"/>
    <w:rsid w:val="007E0A79"/>
    <w:rsid w:val="007F6390"/>
    <w:rsid w:val="008072E3"/>
    <w:rsid w:val="00810383"/>
    <w:rsid w:val="008125F0"/>
    <w:rsid w:val="00820302"/>
    <w:rsid w:val="00825CEF"/>
    <w:rsid w:val="00831AB9"/>
    <w:rsid w:val="00835397"/>
    <w:rsid w:val="00835707"/>
    <w:rsid w:val="00837CEB"/>
    <w:rsid w:val="00840506"/>
    <w:rsid w:val="00846836"/>
    <w:rsid w:val="008724DE"/>
    <w:rsid w:val="00875569"/>
    <w:rsid w:val="008845FB"/>
    <w:rsid w:val="00885EAD"/>
    <w:rsid w:val="0089297C"/>
    <w:rsid w:val="00896D8C"/>
    <w:rsid w:val="008A1207"/>
    <w:rsid w:val="008A659C"/>
    <w:rsid w:val="008B7922"/>
    <w:rsid w:val="008D1088"/>
    <w:rsid w:val="008F4632"/>
    <w:rsid w:val="009103A3"/>
    <w:rsid w:val="009141B1"/>
    <w:rsid w:val="00924FF7"/>
    <w:rsid w:val="00981C63"/>
    <w:rsid w:val="009829C5"/>
    <w:rsid w:val="0099339A"/>
    <w:rsid w:val="009950A6"/>
    <w:rsid w:val="00996E45"/>
    <w:rsid w:val="009A1C9E"/>
    <w:rsid w:val="009A4EDA"/>
    <w:rsid w:val="009A5D99"/>
    <w:rsid w:val="009B4BF4"/>
    <w:rsid w:val="009B533D"/>
    <w:rsid w:val="009C27AB"/>
    <w:rsid w:val="009C4535"/>
    <w:rsid w:val="009C5222"/>
    <w:rsid w:val="009D48AB"/>
    <w:rsid w:val="009F6B92"/>
    <w:rsid w:val="009F7F3A"/>
    <w:rsid w:val="00A010CE"/>
    <w:rsid w:val="00A03204"/>
    <w:rsid w:val="00A03394"/>
    <w:rsid w:val="00A04D12"/>
    <w:rsid w:val="00A218C9"/>
    <w:rsid w:val="00A35129"/>
    <w:rsid w:val="00A46BBD"/>
    <w:rsid w:val="00A5078F"/>
    <w:rsid w:val="00A66527"/>
    <w:rsid w:val="00A76856"/>
    <w:rsid w:val="00A8702E"/>
    <w:rsid w:val="00A92D71"/>
    <w:rsid w:val="00AC5141"/>
    <w:rsid w:val="00AE50BB"/>
    <w:rsid w:val="00AF29AA"/>
    <w:rsid w:val="00AF6119"/>
    <w:rsid w:val="00B0242B"/>
    <w:rsid w:val="00B11083"/>
    <w:rsid w:val="00B54012"/>
    <w:rsid w:val="00B61311"/>
    <w:rsid w:val="00B6502C"/>
    <w:rsid w:val="00B87B72"/>
    <w:rsid w:val="00B92B2A"/>
    <w:rsid w:val="00B93300"/>
    <w:rsid w:val="00BA4F5C"/>
    <w:rsid w:val="00BA6943"/>
    <w:rsid w:val="00BC3A68"/>
    <w:rsid w:val="00BD1D47"/>
    <w:rsid w:val="00BD2992"/>
    <w:rsid w:val="00BD6FED"/>
    <w:rsid w:val="00BE0958"/>
    <w:rsid w:val="00BE2BC3"/>
    <w:rsid w:val="00BF57E7"/>
    <w:rsid w:val="00C041B4"/>
    <w:rsid w:val="00C4415C"/>
    <w:rsid w:val="00C61DBD"/>
    <w:rsid w:val="00C67CFF"/>
    <w:rsid w:val="00C856A2"/>
    <w:rsid w:val="00C912BD"/>
    <w:rsid w:val="00C933CA"/>
    <w:rsid w:val="00CA2931"/>
    <w:rsid w:val="00CA54AF"/>
    <w:rsid w:val="00CB28C2"/>
    <w:rsid w:val="00CB76F4"/>
    <w:rsid w:val="00CB7BC7"/>
    <w:rsid w:val="00CC0407"/>
    <w:rsid w:val="00CD4875"/>
    <w:rsid w:val="00CE06D8"/>
    <w:rsid w:val="00D012FE"/>
    <w:rsid w:val="00D041CC"/>
    <w:rsid w:val="00D06EF8"/>
    <w:rsid w:val="00D31BAA"/>
    <w:rsid w:val="00D35A85"/>
    <w:rsid w:val="00D37D8D"/>
    <w:rsid w:val="00D5352E"/>
    <w:rsid w:val="00D61B7B"/>
    <w:rsid w:val="00D67B25"/>
    <w:rsid w:val="00D73159"/>
    <w:rsid w:val="00D738A8"/>
    <w:rsid w:val="00D75EAD"/>
    <w:rsid w:val="00D81953"/>
    <w:rsid w:val="00D82765"/>
    <w:rsid w:val="00D843F9"/>
    <w:rsid w:val="00D93197"/>
    <w:rsid w:val="00DA1F5E"/>
    <w:rsid w:val="00DA2969"/>
    <w:rsid w:val="00DA2B9C"/>
    <w:rsid w:val="00DA4181"/>
    <w:rsid w:val="00DA6F94"/>
    <w:rsid w:val="00DC0632"/>
    <w:rsid w:val="00DC4F83"/>
    <w:rsid w:val="00DD5437"/>
    <w:rsid w:val="00DE3158"/>
    <w:rsid w:val="00DE48B5"/>
    <w:rsid w:val="00DF3D2D"/>
    <w:rsid w:val="00E02C78"/>
    <w:rsid w:val="00E03576"/>
    <w:rsid w:val="00E257CC"/>
    <w:rsid w:val="00E356BF"/>
    <w:rsid w:val="00E40EA3"/>
    <w:rsid w:val="00E41353"/>
    <w:rsid w:val="00E51FE7"/>
    <w:rsid w:val="00E563B9"/>
    <w:rsid w:val="00E60308"/>
    <w:rsid w:val="00E77D87"/>
    <w:rsid w:val="00E80242"/>
    <w:rsid w:val="00E82A68"/>
    <w:rsid w:val="00E858C3"/>
    <w:rsid w:val="00E909F2"/>
    <w:rsid w:val="00E936E8"/>
    <w:rsid w:val="00E97028"/>
    <w:rsid w:val="00E97299"/>
    <w:rsid w:val="00EA2CC7"/>
    <w:rsid w:val="00EB356B"/>
    <w:rsid w:val="00EC04C4"/>
    <w:rsid w:val="00EC3436"/>
    <w:rsid w:val="00EC3E69"/>
    <w:rsid w:val="00EE0DF9"/>
    <w:rsid w:val="00F07672"/>
    <w:rsid w:val="00F11B3A"/>
    <w:rsid w:val="00F146EB"/>
    <w:rsid w:val="00F16B14"/>
    <w:rsid w:val="00F21C23"/>
    <w:rsid w:val="00F25EAD"/>
    <w:rsid w:val="00F2718E"/>
    <w:rsid w:val="00F426BD"/>
    <w:rsid w:val="00F50920"/>
    <w:rsid w:val="00F517DE"/>
    <w:rsid w:val="00F6088E"/>
    <w:rsid w:val="00F6451A"/>
    <w:rsid w:val="00F717AC"/>
    <w:rsid w:val="00F739F4"/>
    <w:rsid w:val="00F8128A"/>
    <w:rsid w:val="00F835B4"/>
    <w:rsid w:val="00F84386"/>
    <w:rsid w:val="00F85846"/>
    <w:rsid w:val="00F94007"/>
    <w:rsid w:val="00FA0AC2"/>
    <w:rsid w:val="00FA20CE"/>
    <w:rsid w:val="00FA4056"/>
    <w:rsid w:val="00FA7AFA"/>
    <w:rsid w:val="00FB2B96"/>
    <w:rsid w:val="00FD12E5"/>
    <w:rsid w:val="00FD1E8F"/>
    <w:rsid w:val="00FD73FA"/>
    <w:rsid w:val="00FE3577"/>
    <w:rsid w:val="00FE52DC"/>
    <w:rsid w:val="00FE6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E9E7A5"/>
  <w15:docId w15:val="{5B045112-3937-43E3-A74F-3B67C48D3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D87"/>
  </w:style>
  <w:style w:type="paragraph" w:styleId="1">
    <w:name w:val="heading 1"/>
    <w:basedOn w:val="21"/>
    <w:next w:val="21"/>
    <w:link w:val="10"/>
    <w:pPr>
      <w:keepNext/>
      <w:keepLines/>
      <w:spacing w:before="480" w:after="120"/>
      <w:outlineLvl w:val="0"/>
    </w:pPr>
    <w:rPr>
      <w:b/>
      <w:sz w:val="48"/>
      <w:szCs w:val="48"/>
    </w:rPr>
  </w:style>
  <w:style w:type="paragraph" w:styleId="2">
    <w:name w:val="heading 2"/>
    <w:basedOn w:val="21"/>
    <w:next w:val="21"/>
    <w:link w:val="20"/>
    <w:pPr>
      <w:keepNext/>
      <w:keepLines/>
      <w:spacing w:before="360" w:after="80"/>
      <w:outlineLvl w:val="1"/>
    </w:pPr>
    <w:rPr>
      <w:b/>
      <w:sz w:val="36"/>
      <w:szCs w:val="36"/>
    </w:rPr>
  </w:style>
  <w:style w:type="paragraph" w:styleId="3">
    <w:name w:val="heading 3"/>
    <w:basedOn w:val="21"/>
    <w:next w:val="21"/>
    <w:link w:val="30"/>
    <w:pPr>
      <w:keepNext/>
      <w:keepLines/>
      <w:spacing w:before="280" w:after="80"/>
      <w:outlineLvl w:val="2"/>
    </w:pPr>
    <w:rPr>
      <w:b/>
      <w:sz w:val="28"/>
      <w:szCs w:val="28"/>
    </w:rPr>
  </w:style>
  <w:style w:type="paragraph" w:styleId="4">
    <w:name w:val="heading 4"/>
    <w:basedOn w:val="21"/>
    <w:next w:val="21"/>
    <w:link w:val="40"/>
    <w:pPr>
      <w:keepNext/>
      <w:keepLines/>
      <w:spacing w:before="240" w:after="40"/>
      <w:outlineLvl w:val="3"/>
    </w:pPr>
    <w:rPr>
      <w:b/>
      <w:sz w:val="24"/>
      <w:szCs w:val="24"/>
    </w:rPr>
  </w:style>
  <w:style w:type="paragraph" w:styleId="5">
    <w:name w:val="heading 5"/>
    <w:basedOn w:val="21"/>
    <w:next w:val="21"/>
    <w:link w:val="50"/>
    <w:pPr>
      <w:keepNext/>
      <w:keepLines/>
      <w:spacing w:before="220" w:after="40"/>
      <w:outlineLvl w:val="4"/>
    </w:pPr>
    <w:rPr>
      <w:b/>
    </w:rPr>
  </w:style>
  <w:style w:type="paragraph" w:styleId="6">
    <w:name w:val="heading 6"/>
    <w:basedOn w:val="21"/>
    <w:next w:val="21"/>
    <w:link w:val="60"/>
    <w:pPr>
      <w:keepNext/>
      <w:keepLines/>
      <w:spacing w:before="200" w:after="40"/>
      <w:outlineLvl w:val="5"/>
    </w:pPr>
    <w:rPr>
      <w:b/>
      <w:sz w:val="20"/>
      <w:szCs w:val="20"/>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character" w:customStyle="1" w:styleId="a4">
    <w:name w:val="Заголовок Знак"/>
    <w:basedOn w:val="a0"/>
    <w:link w:val="a5"/>
    <w:uiPriority w:val="10"/>
    <w:rPr>
      <w:sz w:val="48"/>
      <w:szCs w:val="48"/>
    </w:rPr>
  </w:style>
  <w:style w:type="character" w:customStyle="1" w:styleId="a6">
    <w:name w:val="Подзаголовок Знак"/>
    <w:basedOn w:val="a0"/>
    <w:link w:val="a7"/>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b">
    <w:name w:val="Grid Table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4">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11">
    <w:name w:val="Grid Table 1 Light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12">
    <w:name w:val="Grid Table 1 Light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13">
    <w:name w:val="Grid Table 1 Light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14">
    <w:name w:val="Grid Table 1 Light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15">
    <w:name w:val="Grid Table 1 Light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16">
    <w:name w:val="Grid Table 1 Light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21">
    <w:name w:val="Grid Table 2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22">
    <w:name w:val="Grid Table 2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23">
    <w:name w:val="Grid Table 2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24">
    <w:name w:val="Grid Table 2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25">
    <w:name w:val="Grid Table 2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26">
    <w:name w:val="Grid Table 2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1">
    <w:name w:val="Grid Table 3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32">
    <w:name w:val="Grid Table 3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33">
    <w:name w:val="Grid Table 3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34">
    <w:name w:val="Grid Table 3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35">
    <w:name w:val="Grid Table 3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36">
    <w:name w:val="Grid Table 3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1">
    <w:name w:val="Grid Table 4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styleId="-42">
    <w:name w:val="Grid Table 4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43">
    <w:name w:val="Grid Table 4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44">
    <w:name w:val="Grid Table 4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45">
    <w:name w:val="Grid Table 4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46">
    <w:name w:val="Grid Table 4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styleId="-52">
    <w:name w:val="Grid Table 5 Dark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styleId="-53">
    <w:name w:val="Grid Table 5 Dark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styleId="-55">
    <w:name w:val="Grid Table 5 Dark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styleId="-56">
    <w:name w:val="Grid Table 5 Dark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61">
    <w:name w:val="Grid Table 6 Colorful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62">
    <w:name w:val="Grid Table 6 Colorful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63">
    <w:name w:val="Grid Table 6 Colorful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64">
    <w:name w:val="Grid Table 6 Colorful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65">
    <w:name w:val="Grid Table 6 Colorful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66">
    <w:name w:val="Grid Table 6 Colorful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71">
    <w:name w:val="Grid Table 7 Colorful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72">
    <w:name w:val="Grid Table 7 Colorful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73">
    <w:name w:val="Grid Table 7 Colorful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74">
    <w:name w:val="Grid Table 7 Colorful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75">
    <w:name w:val="Grid Table 7 Colorful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76">
    <w:name w:val="Grid Table 7 Colorful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110">
    <w:name w:val="List Table 1 Light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styleId="-120">
    <w:name w:val="List Table 1 Light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styleId="-130">
    <w:name w:val="List Table 1 Light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styleId="-140">
    <w:name w:val="List Table 1 Light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styleId="-150">
    <w:name w:val="List Table 1 Light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styleId="-160">
    <w:name w:val="List Table 1 Light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210">
    <w:name w:val="List Table 2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220">
    <w:name w:val="List Table 2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230">
    <w:name w:val="List Table 2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240">
    <w:name w:val="List Table 2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250">
    <w:name w:val="List Table 2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260">
    <w:name w:val="List Table 2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310">
    <w:name w:val="List Table 3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320">
    <w:name w:val="List Table 3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330">
    <w:name w:val="List Table 3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340">
    <w:name w:val="List Table 3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350">
    <w:name w:val="List Table 3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360">
    <w:name w:val="List Table 3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410">
    <w:name w:val="List Table 4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420">
    <w:name w:val="List Table 4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430">
    <w:name w:val="List Table 4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440">
    <w:name w:val="List Table 4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450">
    <w:name w:val="List Table 4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460">
    <w:name w:val="List Table 4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51">
    <w:name w:val="List Table 5 Dark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styleId="-520">
    <w:name w:val="List Table 5 Dark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styleId="-530">
    <w:name w:val="List Table 5 Dark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styleId="-54">
    <w:name w:val="List Table 5 Dark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styleId="-550">
    <w:name w:val="List Table 5 Dark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styleId="-560">
    <w:name w:val="List Table 5 Dark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610">
    <w:name w:val="List Table 6 Colorful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620">
    <w:name w:val="List Table 6 Colorful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630">
    <w:name w:val="List Table 6 Colorful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640">
    <w:name w:val="List Table 6 Colorful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650">
    <w:name w:val="List Table 6 Colorful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660">
    <w:name w:val="List Table 6 Colorful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710">
    <w:name w:val="List Table 7 Colorful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720">
    <w:name w:val="List Table 7 Colorful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730">
    <w:name w:val="List Table 7 Colorful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740">
    <w:name w:val="List Table 7 Colorful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750">
    <w:name w:val="List Table 7 Colorful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760">
    <w:name w:val="List Table 7 Colorful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val="en-US" w:eastAsia="en-US"/>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val="en-US" w:eastAsia="en-US"/>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val="en-US" w:eastAsia="en-US"/>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val="en-US" w:eastAsia="en-US"/>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val="en-US" w:eastAsia="en-US"/>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val="en-US" w:eastAsia="en-US"/>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val="en-US" w:eastAsia="en-US"/>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val="en-US" w:eastAsia="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val="en-US" w:eastAsia="en-US"/>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val="en-US" w:eastAsia="en-US"/>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val="en-US" w:eastAsia="en-US"/>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val="en-US" w:eastAsia="en-US"/>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val="en-US" w:eastAsia="en-US"/>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val="en-US" w:eastAsia="en-US"/>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c">
    <w:name w:val="footnote text"/>
    <w:basedOn w:val="a"/>
    <w:link w:val="ad"/>
    <w:uiPriority w:val="99"/>
    <w:semiHidden/>
    <w:unhideWhenUsed/>
    <w:pPr>
      <w:spacing w:after="40" w:line="240" w:lineRule="auto"/>
    </w:pPr>
    <w:rPr>
      <w:sz w:val="18"/>
    </w:rPr>
  </w:style>
  <w:style w:type="character" w:customStyle="1" w:styleId="ad">
    <w:name w:val="Текст сноски Знак"/>
    <w:link w:val="ac"/>
    <w:uiPriority w:val="99"/>
    <w:rPr>
      <w:sz w:val="18"/>
    </w:rPr>
  </w:style>
  <w:style w:type="character" w:styleId="ae">
    <w:name w:val="footnote reference"/>
    <w:basedOn w:val="a0"/>
    <w:uiPriority w:val="99"/>
    <w:unhideWhenUsed/>
    <w:rPr>
      <w:vertAlign w:val="superscript"/>
    </w:rPr>
  </w:style>
  <w:style w:type="paragraph" w:styleId="af">
    <w:name w:val="endnote text"/>
    <w:basedOn w:val="a"/>
    <w:link w:val="af0"/>
    <w:uiPriority w:val="99"/>
    <w:semiHidden/>
    <w:unhideWhenUsed/>
    <w:pPr>
      <w:spacing w:after="0" w:line="240" w:lineRule="auto"/>
    </w:pPr>
    <w:rPr>
      <w:sz w:val="20"/>
    </w:rPr>
  </w:style>
  <w:style w:type="character" w:customStyle="1" w:styleId="af0">
    <w:name w:val="Текст концевой сноски Знак"/>
    <w:link w:val="af"/>
    <w:uiPriority w:val="99"/>
    <w:rPr>
      <w:sz w:val="20"/>
    </w:rPr>
  </w:style>
  <w:style w:type="character" w:styleId="af1">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5">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pPr>
      <w:spacing w:after="0"/>
    </w:pPr>
  </w:style>
  <w:style w:type="table" w:customStyle="1" w:styleId="TableNormal1">
    <w:name w:val="Table Normal1"/>
    <w:tblPr>
      <w:tblCellMar>
        <w:top w:w="0" w:type="dxa"/>
        <w:left w:w="0" w:type="dxa"/>
        <w:bottom w:w="0" w:type="dxa"/>
        <w:right w:w="0" w:type="dxa"/>
      </w:tblCellMar>
    </w:tblPr>
  </w:style>
  <w:style w:type="paragraph" w:styleId="a5">
    <w:name w:val="Title"/>
    <w:basedOn w:val="21"/>
    <w:next w:val="21"/>
    <w:link w:val="a4"/>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paragraph" w:customStyle="1" w:styleId="13">
    <w:name w:val="Обычный1"/>
  </w:style>
  <w:style w:type="table" w:customStyle="1" w:styleId="TableNormal4">
    <w:name w:val="Table Normal4"/>
    <w:tblPr>
      <w:tblCellMar>
        <w:top w:w="0" w:type="dxa"/>
        <w:left w:w="0" w:type="dxa"/>
        <w:bottom w:w="0" w:type="dxa"/>
        <w:right w:w="0" w:type="dxa"/>
      </w:tblCellMar>
    </w:tblPr>
  </w:style>
  <w:style w:type="paragraph" w:customStyle="1" w:styleId="26">
    <w:name w:val="Обычный2"/>
  </w:style>
  <w:style w:type="table" w:customStyle="1" w:styleId="TableNormal30">
    <w:name w:val="Table Normal3"/>
    <w:tblPr>
      <w:tblCellMar>
        <w:top w:w="0" w:type="dxa"/>
        <w:left w:w="0" w:type="dxa"/>
        <w:bottom w:w="0" w:type="dxa"/>
        <w:right w:w="0" w:type="dxa"/>
      </w:tblCellMar>
    </w:tblPr>
  </w:style>
  <w:style w:type="paragraph" w:customStyle="1" w:styleId="110">
    <w:name w:val="Обычный11"/>
  </w:style>
  <w:style w:type="table" w:customStyle="1" w:styleId="TableNormal20">
    <w:name w:val="Table Normal2"/>
    <w:tblPr>
      <w:tblCellMar>
        <w:top w:w="0" w:type="dxa"/>
        <w:left w:w="0" w:type="dxa"/>
        <w:bottom w:w="0" w:type="dxa"/>
        <w:right w:w="0" w:type="dxa"/>
      </w:tblCellMar>
    </w:tblPr>
  </w:style>
  <w:style w:type="paragraph" w:customStyle="1" w:styleId="21">
    <w:name w:val="Обычный21"/>
  </w:style>
  <w:style w:type="table" w:customStyle="1" w:styleId="TableNormal10">
    <w:name w:val="Table Normal1"/>
    <w:tblPr>
      <w:tblCellMar>
        <w:top w:w="0" w:type="dxa"/>
        <w:left w:w="0" w:type="dxa"/>
        <w:bottom w:w="0" w:type="dxa"/>
        <w:right w:w="0" w:type="dxa"/>
      </w:tblCellMar>
    </w:tblPr>
  </w:style>
  <w:style w:type="character" w:styleId="af4">
    <w:name w:val="Hyperlink"/>
    <w:uiPriority w:val="99"/>
    <w:rPr>
      <w:color w:val="0000FF"/>
      <w:u w:val="single"/>
    </w:rPr>
  </w:style>
  <w:style w:type="paragraph" w:styleId="af5">
    <w:name w:val="header"/>
    <w:basedOn w:val="a"/>
    <w:link w:val="af6"/>
    <w:uiPriority w:val="9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Верхний колонтитул Знак"/>
    <w:basedOn w:val="a0"/>
    <w:link w:val="af5"/>
    <w:uiPriority w:val="99"/>
    <w:rPr>
      <w:rFonts w:ascii="Times New Roman" w:eastAsia="Times New Roman" w:hAnsi="Times New Roman" w:cs="Times New Roman"/>
      <w:sz w:val="24"/>
      <w:szCs w:val="24"/>
      <w:lang w:eastAsia="ru-RU"/>
    </w:rPr>
  </w:style>
  <w:style w:type="paragraph" w:styleId="af7">
    <w:name w:val="footer"/>
    <w:basedOn w:val="a"/>
    <w:link w:val="af8"/>
    <w:uiPriority w:val="99"/>
    <w:unhideWhenUsed/>
    <w:pPr>
      <w:tabs>
        <w:tab w:val="center" w:pos="4677"/>
        <w:tab w:val="right" w:pos="9355"/>
      </w:tabs>
      <w:spacing w:after="0" w:line="240" w:lineRule="auto"/>
    </w:pPr>
  </w:style>
  <w:style w:type="character" w:customStyle="1" w:styleId="af8">
    <w:name w:val="Нижний колонтитул Знак"/>
    <w:basedOn w:val="a0"/>
    <w:link w:val="af7"/>
    <w:uiPriority w:val="99"/>
  </w:style>
  <w:style w:type="paragraph" w:styleId="af9">
    <w:name w:val="Balloon Text"/>
    <w:basedOn w:val="a"/>
    <w:link w:val="afa"/>
    <w:uiPriority w:val="99"/>
    <w:semiHidden/>
    <w:unhideWhenUsed/>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Pr>
      <w:rFonts w:ascii="Tahoma" w:hAnsi="Tahoma" w:cs="Tahoma"/>
      <w:sz w:val="16"/>
      <w:szCs w:val="16"/>
    </w:rPr>
  </w:style>
  <w:style w:type="paragraph" w:styleId="afb">
    <w:name w:val="List Paragraph"/>
    <w:basedOn w:val="a"/>
    <w:uiPriority w:val="34"/>
    <w:qFormat/>
    <w:pPr>
      <w:ind w:left="720"/>
      <w:contextualSpacing/>
    </w:pPr>
  </w:style>
  <w:style w:type="paragraph" w:styleId="afc">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afd">
    <w:name w:val="annotation reference"/>
    <w:basedOn w:val="a0"/>
    <w:uiPriority w:val="99"/>
    <w:semiHidden/>
    <w:unhideWhenUsed/>
    <w:rPr>
      <w:sz w:val="16"/>
      <w:szCs w:val="16"/>
    </w:rPr>
  </w:style>
  <w:style w:type="paragraph" w:styleId="afe">
    <w:name w:val="annotation text"/>
    <w:basedOn w:val="a"/>
    <w:link w:val="aff"/>
    <w:uiPriority w:val="99"/>
    <w:semiHidden/>
    <w:unhideWhenUsed/>
    <w:pPr>
      <w:spacing w:line="240" w:lineRule="auto"/>
    </w:pPr>
    <w:rPr>
      <w:sz w:val="20"/>
      <w:szCs w:val="20"/>
    </w:rPr>
  </w:style>
  <w:style w:type="character" w:customStyle="1" w:styleId="aff">
    <w:name w:val="Текст примечания Знак"/>
    <w:basedOn w:val="a0"/>
    <w:link w:val="afe"/>
    <w:uiPriority w:val="99"/>
    <w:semiHidden/>
    <w:rPr>
      <w:sz w:val="20"/>
      <w:szCs w:val="20"/>
    </w:rPr>
  </w:style>
  <w:style w:type="paragraph" w:styleId="aff0">
    <w:name w:val="annotation subject"/>
    <w:basedOn w:val="afe"/>
    <w:next w:val="afe"/>
    <w:link w:val="aff1"/>
    <w:uiPriority w:val="99"/>
    <w:semiHidden/>
    <w:unhideWhenUsed/>
    <w:rPr>
      <w:b/>
      <w:bCs/>
    </w:rPr>
  </w:style>
  <w:style w:type="character" w:customStyle="1" w:styleId="aff1">
    <w:name w:val="Тема примечания Знак"/>
    <w:basedOn w:val="aff"/>
    <w:link w:val="aff0"/>
    <w:uiPriority w:val="99"/>
    <w:semiHidden/>
    <w:rPr>
      <w:b/>
      <w:bCs/>
      <w:sz w:val="20"/>
      <w:szCs w:val="20"/>
    </w:rPr>
  </w:style>
  <w:style w:type="paragraph" w:styleId="aff2">
    <w:name w:val="Revision"/>
    <w:hidden/>
    <w:uiPriority w:val="99"/>
    <w:semiHidden/>
    <w:pPr>
      <w:spacing w:after="0" w:line="240" w:lineRule="auto"/>
    </w:pPr>
  </w:style>
  <w:style w:type="paragraph" w:styleId="a7">
    <w:name w:val="Subtitle"/>
    <w:basedOn w:val="a"/>
    <w:next w:val="a"/>
    <w:link w:val="a6"/>
    <w:pPr>
      <w:keepNext/>
      <w:keepLines/>
      <w:pBdr>
        <w:top w:val="none" w:sz="4" w:space="0" w:color="000000"/>
        <w:left w:val="none" w:sz="4" w:space="0" w:color="000000"/>
        <w:bottom w:val="none" w:sz="4" w:space="0" w:color="000000"/>
        <w:right w:val="none" w:sz="4" w:space="0" w:color="000000"/>
        <w:between w:val="none" w:sz="4" w:space="0" w:color="000000"/>
      </w:pBdr>
      <w:spacing w:before="360" w:after="80"/>
    </w:pPr>
    <w:rPr>
      <w:rFonts w:ascii="Georgia" w:eastAsia="Georgia" w:hAnsi="Georgia" w:cs="Georgia"/>
      <w:i/>
      <w:color w:val="666666"/>
      <w:sz w:val="48"/>
      <w:szCs w:val="48"/>
    </w:rPr>
  </w:style>
  <w:style w:type="table" w:customStyle="1" w:styleId="53">
    <w:name w:val="5"/>
    <w:basedOn w:val="TableNormal10"/>
    <w:tblPr>
      <w:tblStyleRowBandSize w:val="1"/>
      <w:tblStyleColBandSize w:val="1"/>
    </w:tblPr>
  </w:style>
  <w:style w:type="table" w:customStyle="1" w:styleId="43">
    <w:name w:val="4"/>
    <w:basedOn w:val="TableNormal10"/>
    <w:tblPr>
      <w:tblStyleRowBandSize w:val="1"/>
      <w:tblStyleColBandSize w:val="1"/>
    </w:tblPr>
  </w:style>
  <w:style w:type="table" w:customStyle="1" w:styleId="33">
    <w:name w:val="3"/>
    <w:basedOn w:val="TableNormal10"/>
    <w:tblPr>
      <w:tblStyleRowBandSize w:val="1"/>
      <w:tblStyleColBandSize w:val="1"/>
      <w:tblCellMar>
        <w:top w:w="100" w:type="dxa"/>
        <w:left w:w="100" w:type="dxa"/>
        <w:bottom w:w="100" w:type="dxa"/>
        <w:right w:w="100" w:type="dxa"/>
      </w:tblCellMar>
    </w:tblPr>
  </w:style>
  <w:style w:type="table" w:customStyle="1" w:styleId="27">
    <w:name w:val="2"/>
    <w:basedOn w:val="TableNormal10"/>
    <w:tblPr>
      <w:tblStyleRowBandSize w:val="1"/>
      <w:tblStyleColBandSize w:val="1"/>
      <w:tblCellMar>
        <w:top w:w="100" w:type="dxa"/>
        <w:left w:w="100" w:type="dxa"/>
        <w:bottom w:w="100" w:type="dxa"/>
        <w:right w:w="100" w:type="dxa"/>
      </w:tblCellMar>
    </w:tblPr>
  </w:style>
  <w:style w:type="table" w:customStyle="1" w:styleId="14">
    <w:name w:val="1"/>
    <w:basedOn w:val="TableNormal10"/>
    <w:tblPr>
      <w:tblStyleRowBandSize w:val="1"/>
      <w:tblStyleColBandSize w:val="1"/>
      <w:tblCellMar>
        <w:top w:w="100" w:type="dxa"/>
        <w:left w:w="100" w:type="dxa"/>
        <w:bottom w:w="100" w:type="dxa"/>
        <w:right w:w="100" w:type="dxa"/>
      </w:tblCellMar>
    </w:tblPr>
  </w:style>
  <w:style w:type="table" w:customStyle="1" w:styleId="39">
    <w:name w:val="39"/>
    <w:basedOn w:val="TableNormal20"/>
    <w:tblPr>
      <w:tblStyleRowBandSize w:val="1"/>
      <w:tblStyleColBandSize w:val="1"/>
      <w:tblCellMar>
        <w:top w:w="100" w:type="dxa"/>
        <w:left w:w="100" w:type="dxa"/>
        <w:bottom w:w="100" w:type="dxa"/>
        <w:right w:w="100" w:type="dxa"/>
      </w:tblCellMar>
    </w:tblPr>
  </w:style>
  <w:style w:type="table" w:customStyle="1" w:styleId="38">
    <w:name w:val="38"/>
    <w:basedOn w:val="TableNormal20"/>
    <w:tblPr>
      <w:tblStyleRowBandSize w:val="1"/>
      <w:tblStyleColBandSize w:val="1"/>
      <w:tblCellMar>
        <w:left w:w="115" w:type="dxa"/>
        <w:right w:w="115" w:type="dxa"/>
      </w:tblCellMar>
    </w:tblPr>
  </w:style>
  <w:style w:type="table" w:customStyle="1" w:styleId="37">
    <w:name w:val="37"/>
    <w:basedOn w:val="TableNormal20"/>
    <w:tblPr>
      <w:tblStyleRowBandSize w:val="1"/>
      <w:tblStyleColBandSize w:val="1"/>
      <w:tblCellMar>
        <w:left w:w="115" w:type="dxa"/>
        <w:right w:w="115" w:type="dxa"/>
      </w:tblCellMar>
    </w:tblPr>
  </w:style>
  <w:style w:type="table" w:customStyle="1" w:styleId="36">
    <w:name w:val="36"/>
    <w:basedOn w:val="TableNormal20"/>
    <w:tblPr>
      <w:tblStyleRowBandSize w:val="1"/>
      <w:tblStyleColBandSize w:val="1"/>
      <w:tblCellMar>
        <w:left w:w="115" w:type="dxa"/>
        <w:right w:w="115" w:type="dxa"/>
      </w:tblCellMar>
    </w:tblPr>
  </w:style>
  <w:style w:type="table" w:styleId="aff3">
    <w:name w:val="Table Grid"/>
    <w:basedOn w:val="a1"/>
    <w:uiPriority w:val="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4">
    <w:name w:val="Strong"/>
    <w:basedOn w:val="a0"/>
    <w:uiPriority w:val="22"/>
    <w:qFormat/>
    <w:rPr>
      <w:b/>
      <w:bCs/>
    </w:rPr>
  </w:style>
  <w:style w:type="table" w:customStyle="1" w:styleId="35">
    <w:name w:val="35"/>
    <w:basedOn w:val="TableNormal30"/>
    <w:tblPr>
      <w:tblStyleRowBandSize w:val="1"/>
      <w:tblStyleColBandSize w:val="1"/>
      <w:tblCellMar>
        <w:left w:w="115" w:type="dxa"/>
        <w:right w:w="115" w:type="dxa"/>
      </w:tblCellMar>
    </w:tblPr>
  </w:style>
  <w:style w:type="table" w:customStyle="1" w:styleId="34">
    <w:name w:val="34"/>
    <w:basedOn w:val="TableNormal30"/>
    <w:tblPr>
      <w:tblStyleRowBandSize w:val="1"/>
      <w:tblStyleColBandSize w:val="1"/>
      <w:tblCellMar>
        <w:top w:w="100" w:type="dxa"/>
        <w:left w:w="100" w:type="dxa"/>
        <w:bottom w:w="100" w:type="dxa"/>
        <w:right w:w="100" w:type="dxa"/>
      </w:tblCellMar>
    </w:tblPr>
  </w:style>
  <w:style w:type="table" w:customStyle="1" w:styleId="330">
    <w:name w:val="33"/>
    <w:basedOn w:val="TableNormal30"/>
    <w:tblPr>
      <w:tblStyleRowBandSize w:val="1"/>
      <w:tblStyleColBandSize w:val="1"/>
      <w:tblCellMar>
        <w:left w:w="115" w:type="dxa"/>
        <w:right w:w="115" w:type="dxa"/>
      </w:tblCellMar>
    </w:tblPr>
  </w:style>
  <w:style w:type="table" w:customStyle="1" w:styleId="320">
    <w:name w:val="32"/>
    <w:basedOn w:val="TableNormal30"/>
    <w:tblPr>
      <w:tblStyleRowBandSize w:val="1"/>
      <w:tblStyleColBandSize w:val="1"/>
      <w:tblCellMar>
        <w:left w:w="115" w:type="dxa"/>
        <w:right w:w="115" w:type="dxa"/>
      </w:tblCellMar>
    </w:tblPr>
  </w:style>
  <w:style w:type="table" w:customStyle="1" w:styleId="310">
    <w:name w:val="31"/>
    <w:basedOn w:val="TableNormal30"/>
    <w:tblPr>
      <w:tblStyleRowBandSize w:val="1"/>
      <w:tblStyleColBandSize w:val="1"/>
      <w:tblCellMar>
        <w:top w:w="100" w:type="dxa"/>
        <w:left w:w="100" w:type="dxa"/>
        <w:bottom w:w="100" w:type="dxa"/>
        <w:right w:w="100" w:type="dxa"/>
      </w:tblCellMar>
    </w:tblPr>
  </w:style>
  <w:style w:type="table" w:customStyle="1" w:styleId="300">
    <w:name w:val="30"/>
    <w:basedOn w:val="TableNormal30"/>
    <w:pPr>
      <w:spacing w:after="0" w:line="240" w:lineRule="auto"/>
    </w:pPr>
    <w:tblPr>
      <w:tblStyleRowBandSize w:val="1"/>
      <w:tblStyleColBandSize w:val="1"/>
      <w:tblCellMar>
        <w:left w:w="108" w:type="dxa"/>
        <w:right w:w="108" w:type="dxa"/>
      </w:tblCellMar>
    </w:tblPr>
  </w:style>
  <w:style w:type="table" w:customStyle="1" w:styleId="29">
    <w:name w:val="29"/>
    <w:basedOn w:val="TableNormal30"/>
    <w:pPr>
      <w:spacing w:after="0" w:line="240" w:lineRule="auto"/>
    </w:pPr>
    <w:tblPr>
      <w:tblStyleRowBandSize w:val="1"/>
      <w:tblStyleColBandSize w:val="1"/>
      <w:tblCellMar>
        <w:left w:w="108" w:type="dxa"/>
        <w:right w:w="108" w:type="dxa"/>
      </w:tblCellMar>
    </w:tblPr>
  </w:style>
  <w:style w:type="table" w:customStyle="1" w:styleId="28">
    <w:name w:val="28"/>
    <w:basedOn w:val="TableNormal30"/>
    <w:tblPr>
      <w:tblStyleRowBandSize w:val="1"/>
      <w:tblStyleColBandSize w:val="1"/>
      <w:tblCellMar>
        <w:top w:w="100" w:type="dxa"/>
        <w:left w:w="100" w:type="dxa"/>
        <w:bottom w:w="100" w:type="dxa"/>
        <w:right w:w="100" w:type="dxa"/>
      </w:tblCellMar>
    </w:tblPr>
  </w:style>
  <w:style w:type="table" w:customStyle="1" w:styleId="270">
    <w:name w:val="27"/>
    <w:basedOn w:val="TableNormal30"/>
    <w:tblPr>
      <w:tblStyleRowBandSize w:val="1"/>
      <w:tblStyleColBandSize w:val="1"/>
      <w:tblCellMar>
        <w:top w:w="100" w:type="dxa"/>
        <w:left w:w="100" w:type="dxa"/>
        <w:bottom w:w="100" w:type="dxa"/>
        <w:right w:w="100" w:type="dxa"/>
      </w:tblCellMar>
    </w:tblPr>
  </w:style>
  <w:style w:type="table" w:customStyle="1" w:styleId="260">
    <w:name w:val="26"/>
    <w:basedOn w:val="TableNormal30"/>
    <w:tblPr>
      <w:tblStyleRowBandSize w:val="1"/>
      <w:tblStyleColBandSize w:val="1"/>
      <w:tblCellMar>
        <w:top w:w="100" w:type="dxa"/>
        <w:left w:w="100" w:type="dxa"/>
        <w:bottom w:w="100" w:type="dxa"/>
        <w:right w:w="100" w:type="dxa"/>
      </w:tblCellMar>
    </w:tblPr>
  </w:style>
  <w:style w:type="table" w:customStyle="1" w:styleId="250">
    <w:name w:val="25"/>
    <w:basedOn w:val="TableNormal30"/>
    <w:tblPr>
      <w:tblStyleRowBandSize w:val="1"/>
      <w:tblStyleColBandSize w:val="1"/>
      <w:tblCellMar>
        <w:top w:w="100" w:type="dxa"/>
        <w:left w:w="100" w:type="dxa"/>
        <w:bottom w:w="100" w:type="dxa"/>
        <w:right w:w="100" w:type="dxa"/>
      </w:tblCellMar>
    </w:tblPr>
  </w:style>
  <w:style w:type="table" w:customStyle="1" w:styleId="240">
    <w:name w:val="24"/>
    <w:basedOn w:val="TableNormal30"/>
    <w:tblPr>
      <w:tblStyleRowBandSize w:val="1"/>
      <w:tblStyleColBandSize w:val="1"/>
      <w:tblCellMar>
        <w:top w:w="100" w:type="dxa"/>
        <w:left w:w="100" w:type="dxa"/>
        <w:bottom w:w="100" w:type="dxa"/>
        <w:right w:w="100" w:type="dxa"/>
      </w:tblCellMar>
    </w:tblPr>
  </w:style>
  <w:style w:type="table" w:customStyle="1" w:styleId="230">
    <w:name w:val="23"/>
    <w:basedOn w:val="TableNormal30"/>
    <w:tblPr>
      <w:tblStyleRowBandSize w:val="1"/>
      <w:tblStyleColBandSize w:val="1"/>
      <w:tblCellMar>
        <w:top w:w="100" w:type="dxa"/>
        <w:left w:w="100" w:type="dxa"/>
        <w:bottom w:w="100" w:type="dxa"/>
        <w:right w:w="100" w:type="dxa"/>
      </w:tblCellMar>
    </w:tblPr>
  </w:style>
  <w:style w:type="table" w:customStyle="1" w:styleId="220">
    <w:name w:val="22"/>
    <w:basedOn w:val="TableNormal30"/>
    <w:tblPr>
      <w:tblStyleRowBandSize w:val="1"/>
      <w:tblStyleColBandSize w:val="1"/>
      <w:tblCellMar>
        <w:top w:w="100" w:type="dxa"/>
        <w:left w:w="100" w:type="dxa"/>
        <w:bottom w:w="100" w:type="dxa"/>
        <w:right w:w="100" w:type="dxa"/>
      </w:tblCellMar>
    </w:tblPr>
  </w:style>
  <w:style w:type="table" w:customStyle="1" w:styleId="210">
    <w:name w:val="21"/>
    <w:basedOn w:val="TableNormal30"/>
    <w:tblPr>
      <w:tblStyleRowBandSize w:val="1"/>
      <w:tblStyleColBandSize w:val="1"/>
      <w:tblCellMar>
        <w:top w:w="100" w:type="dxa"/>
        <w:left w:w="100" w:type="dxa"/>
        <w:bottom w:w="100" w:type="dxa"/>
        <w:right w:w="100" w:type="dxa"/>
      </w:tblCellMar>
    </w:tblPr>
  </w:style>
  <w:style w:type="table" w:customStyle="1" w:styleId="200">
    <w:name w:val="20"/>
    <w:basedOn w:val="TableNormal4"/>
    <w:pPr>
      <w:spacing w:after="0" w:line="240" w:lineRule="auto"/>
    </w:pPr>
    <w:tblPr>
      <w:tblStyleRowBandSize w:val="1"/>
      <w:tblStyleColBandSize w:val="1"/>
      <w:tblCellMar>
        <w:top w:w="100" w:type="dxa"/>
        <w:left w:w="100" w:type="dxa"/>
        <w:bottom w:w="100" w:type="dxa"/>
        <w:right w:w="100" w:type="dxa"/>
      </w:tblCellMar>
    </w:tblPr>
  </w:style>
  <w:style w:type="table" w:customStyle="1" w:styleId="19">
    <w:name w:val="19"/>
    <w:basedOn w:val="TableNormal4"/>
    <w:pPr>
      <w:spacing w:after="0" w:line="240" w:lineRule="auto"/>
    </w:pPr>
    <w:tblPr>
      <w:tblStyleRowBandSize w:val="1"/>
      <w:tblStyleColBandSize w:val="1"/>
      <w:tblCellMar>
        <w:top w:w="100" w:type="dxa"/>
        <w:left w:w="100" w:type="dxa"/>
        <w:bottom w:w="100" w:type="dxa"/>
        <w:right w:w="100" w:type="dxa"/>
      </w:tblCellMar>
    </w:tblPr>
  </w:style>
  <w:style w:type="table" w:customStyle="1" w:styleId="18">
    <w:name w:val="18"/>
    <w:basedOn w:val="TableNormal4"/>
    <w:pPr>
      <w:spacing w:after="0" w:line="240" w:lineRule="auto"/>
    </w:pPr>
    <w:tblPr>
      <w:tblStyleRowBandSize w:val="1"/>
      <w:tblStyleColBandSize w:val="1"/>
      <w:tblCellMar>
        <w:top w:w="100" w:type="dxa"/>
        <w:left w:w="100" w:type="dxa"/>
        <w:bottom w:w="100" w:type="dxa"/>
        <w:right w:w="100" w:type="dxa"/>
      </w:tblCellMar>
    </w:tblPr>
  </w:style>
  <w:style w:type="table" w:customStyle="1" w:styleId="17">
    <w:name w:val="17"/>
    <w:basedOn w:val="TableNormal4"/>
    <w:pPr>
      <w:spacing w:after="0" w:line="240" w:lineRule="auto"/>
    </w:pPr>
    <w:tblPr>
      <w:tblStyleRowBandSize w:val="1"/>
      <w:tblStyleColBandSize w:val="1"/>
      <w:tblCellMar>
        <w:top w:w="100" w:type="dxa"/>
        <w:left w:w="100" w:type="dxa"/>
        <w:bottom w:w="100" w:type="dxa"/>
        <w:right w:w="100" w:type="dxa"/>
      </w:tblCellMar>
    </w:tblPr>
  </w:style>
  <w:style w:type="table" w:customStyle="1" w:styleId="16">
    <w:name w:val="16"/>
    <w:basedOn w:val="TableNormal4"/>
    <w:pPr>
      <w:spacing w:after="0" w:line="240" w:lineRule="auto"/>
    </w:pPr>
    <w:tblPr>
      <w:tblStyleRowBandSize w:val="1"/>
      <w:tblStyleColBandSize w:val="1"/>
      <w:tblCellMar>
        <w:top w:w="100" w:type="dxa"/>
        <w:left w:w="100" w:type="dxa"/>
        <w:bottom w:w="100" w:type="dxa"/>
        <w:right w:w="100" w:type="dxa"/>
      </w:tblCellMar>
    </w:tblPr>
  </w:style>
  <w:style w:type="table" w:customStyle="1" w:styleId="15">
    <w:name w:val="15"/>
    <w:basedOn w:val="TableNormal4"/>
    <w:pPr>
      <w:spacing w:after="0" w:line="240" w:lineRule="auto"/>
    </w:pPr>
    <w:tblPr>
      <w:tblStyleRowBandSize w:val="1"/>
      <w:tblStyleColBandSize w:val="1"/>
      <w:tblCellMar>
        <w:left w:w="108" w:type="dxa"/>
        <w:right w:w="108" w:type="dxa"/>
      </w:tblCellMar>
    </w:tblPr>
  </w:style>
  <w:style w:type="table" w:customStyle="1" w:styleId="140">
    <w:name w:val="14"/>
    <w:basedOn w:val="TableNormal4"/>
    <w:pPr>
      <w:spacing w:after="0" w:line="240" w:lineRule="auto"/>
    </w:pPr>
    <w:tblPr>
      <w:tblStyleRowBandSize w:val="1"/>
      <w:tblStyleColBandSize w:val="1"/>
      <w:tblCellMar>
        <w:left w:w="108" w:type="dxa"/>
        <w:right w:w="108" w:type="dxa"/>
      </w:tblCellMar>
    </w:tblPr>
  </w:style>
  <w:style w:type="table" w:customStyle="1" w:styleId="130">
    <w:name w:val="13"/>
    <w:basedOn w:val="TableNormal4"/>
    <w:pPr>
      <w:spacing w:after="0" w:line="240" w:lineRule="auto"/>
    </w:pPr>
    <w:tblPr>
      <w:tblStyleRowBandSize w:val="1"/>
      <w:tblStyleColBandSize w:val="1"/>
      <w:tblCellMar>
        <w:top w:w="100" w:type="dxa"/>
        <w:left w:w="100" w:type="dxa"/>
        <w:bottom w:w="100" w:type="dxa"/>
        <w:right w:w="100" w:type="dxa"/>
      </w:tblCellMar>
    </w:tblPr>
  </w:style>
  <w:style w:type="table" w:customStyle="1" w:styleId="120">
    <w:name w:val="12"/>
    <w:basedOn w:val="TableNormal4"/>
    <w:pPr>
      <w:spacing w:after="0" w:line="240" w:lineRule="auto"/>
    </w:pPr>
    <w:tblPr>
      <w:tblStyleRowBandSize w:val="1"/>
      <w:tblStyleColBandSize w:val="1"/>
      <w:tblCellMar>
        <w:top w:w="100" w:type="dxa"/>
        <w:left w:w="100" w:type="dxa"/>
        <w:bottom w:w="100" w:type="dxa"/>
        <w:right w:w="100" w:type="dxa"/>
      </w:tblCellMar>
    </w:tblPr>
  </w:style>
  <w:style w:type="table" w:customStyle="1" w:styleId="111">
    <w:name w:val="11"/>
    <w:basedOn w:val="TableNormal4"/>
    <w:pPr>
      <w:spacing w:after="0" w:line="240" w:lineRule="auto"/>
    </w:pPr>
    <w:tblPr>
      <w:tblStyleRowBandSize w:val="1"/>
      <w:tblStyleColBandSize w:val="1"/>
      <w:tblCellMar>
        <w:top w:w="100" w:type="dxa"/>
        <w:left w:w="100" w:type="dxa"/>
        <w:bottom w:w="100" w:type="dxa"/>
        <w:right w:w="100" w:type="dxa"/>
      </w:tblCellMar>
    </w:tblPr>
  </w:style>
  <w:style w:type="table" w:customStyle="1" w:styleId="100">
    <w:name w:val="10"/>
    <w:basedOn w:val="TableNormal4"/>
    <w:pPr>
      <w:spacing w:after="0" w:line="240" w:lineRule="auto"/>
    </w:pPr>
    <w:tblPr>
      <w:tblStyleRowBandSize w:val="1"/>
      <w:tblStyleColBandSize w:val="1"/>
      <w:tblCellMar>
        <w:top w:w="100" w:type="dxa"/>
        <w:left w:w="100" w:type="dxa"/>
        <w:bottom w:w="100" w:type="dxa"/>
        <w:right w:w="100" w:type="dxa"/>
      </w:tblCellMar>
    </w:tblPr>
  </w:style>
  <w:style w:type="table" w:customStyle="1" w:styleId="92">
    <w:name w:val="9"/>
    <w:basedOn w:val="TableNormal4"/>
    <w:pPr>
      <w:spacing w:after="0" w:line="240" w:lineRule="auto"/>
    </w:pPr>
    <w:tblPr>
      <w:tblStyleRowBandSize w:val="1"/>
      <w:tblStyleColBandSize w:val="1"/>
      <w:tblCellMar>
        <w:top w:w="100" w:type="dxa"/>
        <w:left w:w="100" w:type="dxa"/>
        <w:bottom w:w="100" w:type="dxa"/>
        <w:right w:w="100" w:type="dxa"/>
      </w:tblCellMar>
    </w:tblPr>
  </w:style>
  <w:style w:type="table" w:customStyle="1" w:styleId="82">
    <w:name w:val="8"/>
    <w:basedOn w:val="TableNormal4"/>
    <w:pPr>
      <w:spacing w:after="0" w:line="240" w:lineRule="auto"/>
    </w:pPr>
    <w:tblPr>
      <w:tblStyleRowBandSize w:val="1"/>
      <w:tblStyleColBandSize w:val="1"/>
      <w:tblCellMar>
        <w:top w:w="100" w:type="dxa"/>
        <w:left w:w="100" w:type="dxa"/>
        <w:bottom w:w="100" w:type="dxa"/>
        <w:right w:w="100" w:type="dxa"/>
      </w:tblCellMar>
    </w:tblPr>
  </w:style>
  <w:style w:type="table" w:customStyle="1" w:styleId="72">
    <w:name w:val="7"/>
    <w:basedOn w:val="TableNormal4"/>
    <w:pPr>
      <w:spacing w:after="0" w:line="240" w:lineRule="auto"/>
    </w:pPr>
    <w:tblPr>
      <w:tblStyleRowBandSize w:val="1"/>
      <w:tblStyleColBandSize w:val="1"/>
      <w:tblCellMar>
        <w:top w:w="100" w:type="dxa"/>
        <w:left w:w="100" w:type="dxa"/>
        <w:bottom w:w="100" w:type="dxa"/>
        <w:right w:w="100" w:type="dxa"/>
      </w:tblCellMar>
    </w:tblPr>
  </w:style>
  <w:style w:type="table" w:customStyle="1" w:styleId="62">
    <w:name w:val="6"/>
    <w:basedOn w:val="TableNormal4"/>
    <w:pPr>
      <w:spacing w:after="0" w:line="240" w:lineRule="auto"/>
    </w:pPr>
    <w:tblPr>
      <w:tblStyleRowBandSize w:val="1"/>
      <w:tblStyleColBandSize w:val="1"/>
      <w:tblCellMar>
        <w:top w:w="100" w:type="dxa"/>
        <w:left w:w="100" w:type="dxa"/>
        <w:bottom w:w="100" w:type="dxa"/>
        <w:right w:w="100" w:type="dxa"/>
      </w:tblCellMar>
    </w:tblPr>
  </w:style>
  <w:style w:type="numbering" w:customStyle="1" w:styleId="1a">
    <w:name w:val="Стиль1"/>
    <w:uiPriority w:val="99"/>
  </w:style>
  <w:style w:type="table" w:customStyle="1" w:styleId="1b">
    <w:name w:val="Сетка таблицы1"/>
    <w:basedOn w:val="a1"/>
    <w:next w:val="aff3"/>
    <w:uiPriority w:val="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a">
    <w:name w:val="Календарь 2"/>
    <w:basedOn w:val="a1"/>
    <w:uiPriority w:val="99"/>
    <w:qFormat/>
    <w:pPr>
      <w:spacing w:after="0" w:line="240" w:lineRule="auto"/>
      <w:jc w:val="center"/>
    </w:pPr>
    <w:rPr>
      <w:rFonts w:asciiTheme="minorHAnsi" w:eastAsiaTheme="minorEastAsia" w:hAnsiTheme="minorHAnsi" w:cstheme="minorBidi"/>
      <w:sz w:val="28"/>
      <w:szCs w:val="28"/>
    </w:rPr>
    <w:tblPr>
      <w:tblBorders>
        <w:insideV w:val="single" w:sz="4" w:space="0" w:color="95B3D7" w:themeColor="accent1" w:themeTint="99"/>
      </w:tblBorders>
    </w:tblPr>
    <w:tblStylePr w:type="firstRow">
      <w:rPr>
        <w:rFonts w:asciiTheme="majorHAnsi" w:hAnsiTheme="majorHAnsi"/>
        <w:caps/>
        <w:color w:val="4F81BD" w:themeColor="accent1"/>
        <w:spacing w:val="20"/>
        <w:sz w:val="32"/>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tcPr>
    </w:tblStylePr>
  </w:style>
  <w:style w:type="table" w:customStyle="1" w:styleId="aff5">
    <w:name w:val="Основная таблица"/>
    <w:basedOn w:val="a1"/>
    <w:uiPriority w:val="99"/>
    <w:pPr>
      <w:spacing w:after="0" w:line="240" w:lineRule="auto"/>
    </w:pPr>
    <w:rPr>
      <w:rFonts w:eastAsia="Times New Roman" w:cs="Times New Roman"/>
      <w:color w:val="404040"/>
      <w:sz w:val="18"/>
      <w:szCs w:val="18"/>
      <w:lang w:eastAsia="ja-JP"/>
    </w:rPr>
    <w:tblPr>
      <w:jc w:val="center"/>
      <w:tblCellMar>
        <w:left w:w="0" w:type="dxa"/>
        <w:right w:w="0" w:type="dxa"/>
      </w:tblCellMar>
    </w:tblPr>
    <w:trPr>
      <w:jc w:val="center"/>
    </w:trPr>
  </w:style>
  <w:style w:type="table" w:customStyle="1" w:styleId="1c">
    <w:name w:val="Основная таблица1"/>
    <w:basedOn w:val="a1"/>
    <w:uiPriority w:val="99"/>
    <w:pPr>
      <w:spacing w:after="0" w:line="240" w:lineRule="auto"/>
    </w:pPr>
    <w:rPr>
      <w:rFonts w:eastAsia="Times New Roman" w:cs="Times New Roman"/>
      <w:color w:val="404040"/>
      <w:sz w:val="18"/>
      <w:szCs w:val="18"/>
      <w:lang w:eastAsia="ja-JP"/>
    </w:rPr>
    <w:tblPr>
      <w:jc w:val="center"/>
      <w:tblCellMar>
        <w:left w:w="0" w:type="dxa"/>
        <w:right w:w="0" w:type="dxa"/>
      </w:tblCellMar>
    </w:tblPr>
    <w:trPr>
      <w:jc w:val="center"/>
    </w:trPr>
  </w:style>
  <w:style w:type="table" w:customStyle="1" w:styleId="StGen0">
    <w:name w:val="StGen0"/>
    <w:basedOn w:val="TableNormal3"/>
    <w:pPr>
      <w:spacing w:after="0" w:line="240" w:lineRule="auto"/>
      <w:jc w:val="center"/>
    </w:pPr>
    <w:rPr>
      <w:color w:val="404040"/>
      <w:sz w:val="18"/>
      <w:szCs w:val="18"/>
    </w:rPr>
    <w:tblPr>
      <w:tblStyleRowBandSize w:val="1"/>
      <w:tblStyleColBandSize w:val="1"/>
    </w:tblPr>
  </w:style>
  <w:style w:type="table" w:customStyle="1" w:styleId="StGen1">
    <w:name w:val="StGen1"/>
    <w:basedOn w:val="TableNormal3"/>
    <w:pPr>
      <w:spacing w:after="0" w:line="240" w:lineRule="auto"/>
      <w:jc w:val="center"/>
    </w:pPr>
    <w:rPr>
      <w:color w:val="404040"/>
      <w:sz w:val="18"/>
      <w:szCs w:val="18"/>
    </w:rPr>
    <w:tblPr>
      <w:tblStyleRowBandSize w:val="1"/>
      <w:tblStyleColBandSize w:val="1"/>
    </w:tblPr>
  </w:style>
  <w:style w:type="table" w:customStyle="1" w:styleId="StGen2">
    <w:name w:val="StGen2"/>
    <w:basedOn w:val="TableNormal3"/>
    <w:pPr>
      <w:spacing w:after="0" w:line="240" w:lineRule="auto"/>
      <w:jc w:val="center"/>
    </w:pPr>
    <w:rPr>
      <w:color w:val="404040"/>
      <w:sz w:val="18"/>
      <w:szCs w:val="18"/>
    </w:rPr>
    <w:tblPr>
      <w:tblStyleRowBandSize w:val="1"/>
      <w:tblStyleColBandSize w:val="1"/>
    </w:tblPr>
  </w:style>
  <w:style w:type="table" w:customStyle="1" w:styleId="StGen3">
    <w:name w:val="StGen3"/>
    <w:basedOn w:val="TableNormal3"/>
    <w:pPr>
      <w:spacing w:after="0" w:line="240" w:lineRule="auto"/>
      <w:jc w:val="center"/>
    </w:pPr>
    <w:rPr>
      <w:color w:val="404040"/>
      <w:sz w:val="18"/>
      <w:szCs w:val="18"/>
    </w:rPr>
    <w:tblPr>
      <w:tblStyleRowBandSize w:val="1"/>
      <w:tblStyleColBandSize w:val="1"/>
    </w:tblPr>
  </w:style>
  <w:style w:type="table" w:customStyle="1" w:styleId="StGen4">
    <w:name w:val="StGen4"/>
    <w:basedOn w:val="TableNormal3"/>
    <w:tblPr>
      <w:tblStyleRowBandSize w:val="1"/>
      <w:tblStyleColBandSize w:val="1"/>
      <w:tblCellMar>
        <w:left w:w="115" w:type="dxa"/>
        <w:right w:w="115" w:type="dxa"/>
      </w:tblCellMar>
    </w:tblPr>
  </w:style>
  <w:style w:type="table" w:customStyle="1" w:styleId="StGen5">
    <w:name w:val="StGen5"/>
    <w:basedOn w:val="TableNormal3"/>
    <w:pPr>
      <w:spacing w:after="0" w:line="240" w:lineRule="auto"/>
      <w:jc w:val="center"/>
    </w:pPr>
    <w:rPr>
      <w:color w:val="404040"/>
      <w:sz w:val="18"/>
      <w:szCs w:val="18"/>
    </w:rPr>
    <w:tblPr>
      <w:tblStyleRowBandSize w:val="1"/>
      <w:tblStyleColBandSize w:val="1"/>
    </w:tblPr>
  </w:style>
  <w:style w:type="table" w:customStyle="1" w:styleId="StGen6">
    <w:name w:val="StGen6"/>
    <w:basedOn w:val="TableNormal3"/>
    <w:pPr>
      <w:spacing w:after="0" w:line="240" w:lineRule="auto"/>
      <w:jc w:val="center"/>
    </w:pPr>
    <w:rPr>
      <w:color w:val="404040"/>
      <w:sz w:val="18"/>
      <w:szCs w:val="18"/>
    </w:rPr>
    <w:tblPr>
      <w:tblStyleRowBandSize w:val="1"/>
      <w:tblStyleColBandSize w:val="1"/>
    </w:tblPr>
  </w:style>
  <w:style w:type="table" w:customStyle="1" w:styleId="StGen7">
    <w:name w:val="StGen7"/>
    <w:basedOn w:val="TableNormal3"/>
    <w:pPr>
      <w:spacing w:after="0" w:line="240" w:lineRule="auto"/>
      <w:jc w:val="center"/>
    </w:pPr>
    <w:rPr>
      <w:color w:val="404040"/>
      <w:sz w:val="18"/>
      <w:szCs w:val="18"/>
    </w:rPr>
    <w:tblPr>
      <w:tblStyleRowBandSize w:val="1"/>
      <w:tblStyleColBandSize w:val="1"/>
    </w:tblPr>
  </w:style>
  <w:style w:type="table" w:customStyle="1" w:styleId="StGen8">
    <w:name w:val="StGen8"/>
    <w:basedOn w:val="TableNormal3"/>
    <w:pPr>
      <w:spacing w:after="0" w:line="240" w:lineRule="auto"/>
      <w:jc w:val="center"/>
    </w:pPr>
    <w:rPr>
      <w:color w:val="404040"/>
      <w:sz w:val="18"/>
      <w:szCs w:val="18"/>
    </w:rPr>
    <w:tblPr>
      <w:tblStyleRowBandSize w:val="1"/>
      <w:tblStyleColBandSize w:val="1"/>
    </w:tblPr>
  </w:style>
  <w:style w:type="table" w:customStyle="1" w:styleId="StGen9">
    <w:name w:val="StGen9"/>
    <w:basedOn w:val="TableNormal3"/>
    <w:pPr>
      <w:spacing w:after="0" w:line="240" w:lineRule="auto"/>
      <w:jc w:val="center"/>
    </w:pPr>
    <w:rPr>
      <w:color w:val="404040"/>
      <w:sz w:val="18"/>
      <w:szCs w:val="18"/>
    </w:rPr>
    <w:tblPr>
      <w:tblStyleRowBandSize w:val="1"/>
      <w:tblStyleColBandSize w:val="1"/>
    </w:tblPr>
  </w:style>
  <w:style w:type="table" w:customStyle="1" w:styleId="StGen10">
    <w:name w:val="StGen10"/>
    <w:basedOn w:val="TableNormal3"/>
    <w:tblPr>
      <w:tblStyleRowBandSize w:val="1"/>
      <w:tblStyleColBandSize w:val="1"/>
    </w:tblPr>
  </w:style>
  <w:style w:type="table" w:customStyle="1" w:styleId="StGen11">
    <w:name w:val="StGen11"/>
    <w:basedOn w:val="TableNormal3"/>
    <w:pPr>
      <w:spacing w:after="0" w:line="240" w:lineRule="auto"/>
      <w:jc w:val="center"/>
    </w:pPr>
    <w:rPr>
      <w:color w:val="404040"/>
      <w:sz w:val="18"/>
      <w:szCs w:val="18"/>
    </w:rPr>
    <w:tblPr>
      <w:tblStyleRowBandSize w:val="1"/>
      <w:tblStyleColBandSize w:val="1"/>
    </w:tblPr>
  </w:style>
  <w:style w:type="table" w:customStyle="1" w:styleId="StGen12">
    <w:name w:val="StGen12"/>
    <w:basedOn w:val="TableNormal3"/>
    <w:pPr>
      <w:spacing w:after="0" w:line="240" w:lineRule="auto"/>
      <w:jc w:val="center"/>
    </w:pPr>
    <w:rPr>
      <w:color w:val="404040"/>
      <w:sz w:val="18"/>
      <w:szCs w:val="18"/>
    </w:rPr>
    <w:tblPr>
      <w:tblStyleRowBandSize w:val="1"/>
      <w:tblStyleColBandSize w:val="1"/>
    </w:tblPr>
  </w:style>
  <w:style w:type="table" w:customStyle="1" w:styleId="StGen13">
    <w:name w:val="StGen13"/>
    <w:basedOn w:val="TableNormal3"/>
    <w:pPr>
      <w:spacing w:after="0" w:line="240" w:lineRule="auto"/>
      <w:jc w:val="center"/>
    </w:pPr>
    <w:rPr>
      <w:color w:val="404040"/>
      <w:sz w:val="18"/>
      <w:szCs w:val="18"/>
    </w:rPr>
    <w:tblPr>
      <w:tblStyleRowBandSize w:val="1"/>
      <w:tblStyleColBandSize w:val="1"/>
    </w:tblPr>
  </w:style>
  <w:style w:type="table" w:customStyle="1" w:styleId="StGen14">
    <w:name w:val="StGen14"/>
    <w:basedOn w:val="TableNormal3"/>
    <w:pPr>
      <w:spacing w:after="0" w:line="240" w:lineRule="auto"/>
      <w:jc w:val="center"/>
    </w:pPr>
    <w:rPr>
      <w:color w:val="404040"/>
      <w:sz w:val="18"/>
      <w:szCs w:val="18"/>
    </w:rPr>
    <w:tblPr>
      <w:tblStyleRowBandSize w:val="1"/>
      <w:tblStyleColBandSize w:val="1"/>
    </w:tblPr>
  </w:style>
  <w:style w:type="table" w:customStyle="1" w:styleId="StGen15">
    <w:name w:val="StGen15"/>
    <w:basedOn w:val="TableNormal3"/>
    <w:pPr>
      <w:spacing w:after="0" w:line="240" w:lineRule="auto"/>
      <w:jc w:val="center"/>
    </w:pPr>
    <w:rPr>
      <w:color w:val="404040"/>
      <w:sz w:val="18"/>
      <w:szCs w:val="18"/>
    </w:rPr>
    <w:tblPr>
      <w:tblStyleRowBandSize w:val="1"/>
      <w:tblStyleColBandSize w:val="1"/>
    </w:tblPr>
  </w:style>
  <w:style w:type="table" w:customStyle="1" w:styleId="StGen16">
    <w:name w:val="StGen16"/>
    <w:basedOn w:val="TableNormal3"/>
    <w:tblPr>
      <w:tblStyleRowBandSize w:val="1"/>
      <w:tblStyleColBandSize w:val="1"/>
      <w:tblCellMar>
        <w:left w:w="115" w:type="dxa"/>
        <w:right w:w="115" w:type="dxa"/>
      </w:tblCellMar>
    </w:tblPr>
  </w:style>
  <w:style w:type="table" w:customStyle="1" w:styleId="StGen17">
    <w:name w:val="StGen17"/>
    <w:basedOn w:val="TableNormal3"/>
    <w:pPr>
      <w:spacing w:after="0" w:line="240" w:lineRule="auto"/>
      <w:jc w:val="center"/>
    </w:pPr>
    <w:rPr>
      <w:color w:val="404040"/>
      <w:sz w:val="18"/>
      <w:szCs w:val="18"/>
    </w:rPr>
    <w:tblPr>
      <w:tblStyleRowBandSize w:val="1"/>
      <w:tblStyleColBandSize w:val="1"/>
    </w:tblPr>
  </w:style>
  <w:style w:type="table" w:customStyle="1" w:styleId="StGen18">
    <w:name w:val="StGen18"/>
    <w:basedOn w:val="TableNormal3"/>
    <w:pPr>
      <w:spacing w:after="0" w:line="240" w:lineRule="auto"/>
      <w:jc w:val="center"/>
    </w:pPr>
    <w:rPr>
      <w:color w:val="404040"/>
      <w:sz w:val="18"/>
      <w:szCs w:val="18"/>
    </w:rPr>
    <w:tblPr>
      <w:tblStyleRowBandSize w:val="1"/>
      <w:tblStyleColBandSize w:val="1"/>
    </w:tblPr>
  </w:style>
  <w:style w:type="table" w:customStyle="1" w:styleId="StGen19">
    <w:name w:val="StGen19"/>
    <w:basedOn w:val="TableNormal3"/>
    <w:pPr>
      <w:spacing w:after="0" w:line="240" w:lineRule="auto"/>
      <w:jc w:val="center"/>
    </w:pPr>
    <w:rPr>
      <w:color w:val="404040"/>
      <w:sz w:val="18"/>
      <w:szCs w:val="18"/>
    </w:rPr>
    <w:tblPr>
      <w:tblStyleRowBandSize w:val="1"/>
      <w:tblStyleColBandSize w:val="1"/>
    </w:tblPr>
  </w:style>
  <w:style w:type="table" w:customStyle="1" w:styleId="StGen20">
    <w:name w:val="StGen20"/>
    <w:basedOn w:val="TableNormal2"/>
    <w:pPr>
      <w:spacing w:after="0" w:line="240" w:lineRule="auto"/>
      <w:jc w:val="center"/>
    </w:pPr>
    <w:rPr>
      <w:color w:val="404040"/>
      <w:sz w:val="18"/>
      <w:szCs w:val="18"/>
    </w:rPr>
    <w:tblPr>
      <w:tblStyleRowBandSize w:val="1"/>
      <w:tblStyleColBandSize w:val="1"/>
      <w:tblCellMar>
        <w:left w:w="115" w:type="dxa"/>
        <w:right w:w="115" w:type="dxa"/>
      </w:tblCellMar>
    </w:tblPr>
  </w:style>
  <w:style w:type="table" w:customStyle="1" w:styleId="StGen21">
    <w:name w:val="StGen21"/>
    <w:basedOn w:val="TableNormal2"/>
    <w:pPr>
      <w:spacing w:after="0" w:line="240" w:lineRule="auto"/>
      <w:jc w:val="center"/>
    </w:pPr>
    <w:rPr>
      <w:color w:val="404040"/>
      <w:sz w:val="18"/>
      <w:szCs w:val="18"/>
    </w:rPr>
    <w:tblPr>
      <w:tblStyleRowBandSize w:val="1"/>
      <w:tblStyleColBandSize w:val="1"/>
      <w:tblCellMar>
        <w:left w:w="115" w:type="dxa"/>
        <w:right w:w="115" w:type="dxa"/>
      </w:tblCellMar>
    </w:tblPr>
  </w:style>
  <w:style w:type="table" w:customStyle="1" w:styleId="StGen22">
    <w:name w:val="StGen22"/>
    <w:basedOn w:val="TableNormal2"/>
    <w:pPr>
      <w:spacing w:after="0" w:line="240" w:lineRule="auto"/>
      <w:jc w:val="center"/>
    </w:pPr>
    <w:rPr>
      <w:color w:val="404040"/>
      <w:sz w:val="18"/>
      <w:szCs w:val="18"/>
    </w:rPr>
    <w:tblPr>
      <w:tblStyleRowBandSize w:val="1"/>
      <w:tblStyleColBandSize w:val="1"/>
      <w:tblCellMar>
        <w:left w:w="115" w:type="dxa"/>
        <w:right w:w="115" w:type="dxa"/>
      </w:tblCellMar>
    </w:tblPr>
  </w:style>
  <w:style w:type="table" w:customStyle="1" w:styleId="StGen23">
    <w:name w:val="StGen23"/>
    <w:basedOn w:val="TableNormal2"/>
    <w:pPr>
      <w:spacing w:after="0" w:line="240" w:lineRule="auto"/>
      <w:jc w:val="center"/>
    </w:pPr>
    <w:rPr>
      <w:color w:val="404040"/>
      <w:sz w:val="18"/>
      <w:szCs w:val="18"/>
    </w:rPr>
    <w:tblPr>
      <w:tblStyleRowBandSize w:val="1"/>
      <w:tblStyleColBandSize w:val="1"/>
      <w:tblCellMar>
        <w:left w:w="115" w:type="dxa"/>
        <w:right w:w="115" w:type="dxa"/>
      </w:tblCellMar>
    </w:tblPr>
  </w:style>
  <w:style w:type="table" w:customStyle="1" w:styleId="StGen24">
    <w:name w:val="StGen24"/>
    <w:basedOn w:val="TableNormal2"/>
    <w:pPr>
      <w:spacing w:after="0" w:line="240" w:lineRule="auto"/>
      <w:jc w:val="center"/>
    </w:pPr>
    <w:rPr>
      <w:color w:val="404040"/>
      <w:sz w:val="18"/>
      <w:szCs w:val="18"/>
    </w:rPr>
    <w:tblPr>
      <w:tblStyleRowBandSize w:val="1"/>
      <w:tblStyleColBandSize w:val="1"/>
      <w:tblCellMar>
        <w:left w:w="115" w:type="dxa"/>
        <w:right w:w="115" w:type="dxa"/>
      </w:tblCellMar>
    </w:tblPr>
  </w:style>
  <w:style w:type="table" w:customStyle="1" w:styleId="StGen25">
    <w:name w:val="StGen25"/>
    <w:basedOn w:val="TableNormal2"/>
    <w:pPr>
      <w:spacing w:after="0" w:line="240" w:lineRule="auto"/>
      <w:jc w:val="center"/>
    </w:pPr>
    <w:rPr>
      <w:color w:val="404040"/>
      <w:sz w:val="18"/>
      <w:szCs w:val="18"/>
    </w:rPr>
    <w:tblPr>
      <w:tblStyleRowBandSize w:val="1"/>
      <w:tblStyleColBandSize w:val="1"/>
      <w:tblCellMar>
        <w:left w:w="115" w:type="dxa"/>
        <w:right w:w="115" w:type="dxa"/>
      </w:tblCellMar>
    </w:tblPr>
  </w:style>
  <w:style w:type="table" w:customStyle="1" w:styleId="StGen26">
    <w:name w:val="StGen26"/>
    <w:basedOn w:val="TableNormal2"/>
    <w:pPr>
      <w:spacing w:after="0" w:line="240" w:lineRule="auto"/>
      <w:jc w:val="center"/>
    </w:pPr>
    <w:rPr>
      <w:color w:val="404040"/>
      <w:sz w:val="18"/>
      <w:szCs w:val="18"/>
    </w:rPr>
    <w:tblPr>
      <w:tblStyleRowBandSize w:val="1"/>
      <w:tblStyleColBandSize w:val="1"/>
      <w:tblCellMar>
        <w:left w:w="115" w:type="dxa"/>
        <w:right w:w="115" w:type="dxa"/>
      </w:tblCellMar>
    </w:tblPr>
  </w:style>
  <w:style w:type="table" w:customStyle="1" w:styleId="StGen27">
    <w:name w:val="StGen27"/>
    <w:basedOn w:val="TableNormal2"/>
    <w:pPr>
      <w:spacing w:after="0" w:line="240" w:lineRule="auto"/>
      <w:jc w:val="center"/>
    </w:pPr>
    <w:rPr>
      <w:color w:val="404040"/>
      <w:sz w:val="18"/>
      <w:szCs w:val="18"/>
    </w:rPr>
    <w:tblPr>
      <w:tblStyleRowBandSize w:val="1"/>
      <w:tblStyleColBandSize w:val="1"/>
    </w:tblPr>
  </w:style>
  <w:style w:type="table" w:customStyle="1" w:styleId="StGen28">
    <w:name w:val="StGen28"/>
    <w:basedOn w:val="TableNormal2"/>
    <w:pPr>
      <w:spacing w:after="0" w:line="240" w:lineRule="auto"/>
      <w:jc w:val="center"/>
    </w:pPr>
    <w:rPr>
      <w:color w:val="404040"/>
      <w:sz w:val="18"/>
      <w:szCs w:val="18"/>
    </w:rPr>
    <w:tblPr>
      <w:tblStyleRowBandSize w:val="1"/>
      <w:tblStyleColBandSize w:val="1"/>
      <w:tblCellMar>
        <w:left w:w="115" w:type="dxa"/>
        <w:right w:w="115" w:type="dxa"/>
      </w:tblCellMar>
    </w:tblPr>
  </w:style>
  <w:style w:type="table" w:customStyle="1" w:styleId="StGen29">
    <w:name w:val="StGen29"/>
    <w:basedOn w:val="TableNormal2"/>
    <w:pPr>
      <w:spacing w:after="0" w:line="240" w:lineRule="auto"/>
      <w:jc w:val="center"/>
    </w:pPr>
    <w:rPr>
      <w:color w:val="404040"/>
      <w:sz w:val="18"/>
      <w:szCs w:val="18"/>
    </w:rPr>
    <w:tblPr>
      <w:tblStyleRowBandSize w:val="1"/>
      <w:tblStyleColBandSize w:val="1"/>
      <w:tblCellMar>
        <w:left w:w="115" w:type="dxa"/>
        <w:right w:w="115" w:type="dxa"/>
      </w:tblCellMar>
    </w:tblPr>
  </w:style>
  <w:style w:type="table" w:customStyle="1" w:styleId="StGen30">
    <w:name w:val="StGen30"/>
    <w:basedOn w:val="TableNormal2"/>
    <w:pPr>
      <w:spacing w:after="0" w:line="240" w:lineRule="auto"/>
      <w:jc w:val="center"/>
    </w:pPr>
    <w:rPr>
      <w:color w:val="404040"/>
      <w:sz w:val="18"/>
      <w:szCs w:val="18"/>
    </w:rPr>
    <w:tblPr>
      <w:tblStyleRowBandSize w:val="1"/>
      <w:tblStyleColBandSize w:val="1"/>
      <w:tblCellMar>
        <w:left w:w="115" w:type="dxa"/>
        <w:right w:w="115" w:type="dxa"/>
      </w:tblCellMar>
    </w:tblPr>
  </w:style>
  <w:style w:type="character" w:customStyle="1" w:styleId="UnresolvedMention">
    <w:name w:val="Unresolved Mention"/>
    <w:basedOn w:val="a0"/>
    <w:uiPriority w:val="99"/>
    <w:semiHidden/>
    <w:unhideWhenUsed/>
    <w:rPr>
      <w:color w:val="605E5C"/>
      <w:shd w:val="clear" w:color="auto" w:fill="E1DFDD"/>
    </w:rPr>
  </w:style>
  <w:style w:type="character" w:styleId="aff6">
    <w:name w:val="FollowedHyperlink"/>
    <w:basedOn w:val="a0"/>
    <w:uiPriority w:val="99"/>
    <w:semiHidden/>
    <w:unhideWhenUsed/>
    <w:rPr>
      <w:color w:val="800080" w:themeColor="followedHyperlink"/>
      <w:u w:val="single"/>
    </w:rPr>
  </w:style>
  <w:style w:type="character" w:customStyle="1" w:styleId="apple-converted-space">
    <w:name w:val="apple-converted-space"/>
    <w:basedOn w:val="a0"/>
  </w:style>
  <w:style w:type="paragraph" w:customStyle="1" w:styleId="paragraph">
    <w:name w:val="paragraph"/>
    <w:basedOn w:val="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style>
  <w:style w:type="character" w:customStyle="1" w:styleId="eop">
    <w:name w:val="eop"/>
    <w:basedOn w:val="a0"/>
  </w:style>
  <w:style w:type="character" w:customStyle="1" w:styleId="scxw47842862">
    <w:name w:val="scxw47842862"/>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299241">
      <w:bodyDiv w:val="1"/>
      <w:marLeft w:val="0"/>
      <w:marRight w:val="0"/>
      <w:marTop w:val="0"/>
      <w:marBottom w:val="0"/>
      <w:divBdr>
        <w:top w:val="none" w:sz="0" w:space="0" w:color="auto"/>
        <w:left w:val="none" w:sz="0" w:space="0" w:color="auto"/>
        <w:bottom w:val="none" w:sz="0" w:space="0" w:color="auto"/>
        <w:right w:val="none" w:sz="0" w:space="0" w:color="auto"/>
      </w:divBdr>
    </w:div>
    <w:div w:id="351104634">
      <w:bodyDiv w:val="1"/>
      <w:marLeft w:val="0"/>
      <w:marRight w:val="0"/>
      <w:marTop w:val="0"/>
      <w:marBottom w:val="0"/>
      <w:divBdr>
        <w:top w:val="none" w:sz="0" w:space="0" w:color="auto"/>
        <w:left w:val="none" w:sz="0" w:space="0" w:color="auto"/>
        <w:bottom w:val="none" w:sz="0" w:space="0" w:color="auto"/>
        <w:right w:val="none" w:sz="0" w:space="0" w:color="auto"/>
      </w:divBdr>
      <w:divsChild>
        <w:div w:id="1070614339">
          <w:marLeft w:val="0"/>
          <w:marRight w:val="0"/>
          <w:marTop w:val="0"/>
          <w:marBottom w:val="0"/>
          <w:divBdr>
            <w:top w:val="none" w:sz="0" w:space="0" w:color="auto"/>
            <w:left w:val="none" w:sz="0" w:space="0" w:color="auto"/>
            <w:bottom w:val="none" w:sz="0" w:space="0" w:color="auto"/>
            <w:right w:val="none" w:sz="0" w:space="0" w:color="auto"/>
          </w:divBdr>
        </w:div>
      </w:divsChild>
    </w:div>
    <w:div w:id="1310327175">
      <w:bodyDiv w:val="1"/>
      <w:marLeft w:val="0"/>
      <w:marRight w:val="0"/>
      <w:marTop w:val="0"/>
      <w:marBottom w:val="0"/>
      <w:divBdr>
        <w:top w:val="none" w:sz="0" w:space="0" w:color="auto"/>
        <w:left w:val="none" w:sz="0" w:space="0" w:color="auto"/>
        <w:bottom w:val="none" w:sz="0" w:space="0" w:color="auto"/>
        <w:right w:val="none" w:sz="0" w:space="0" w:color="auto"/>
      </w:divBdr>
    </w:div>
    <w:div w:id="1765027674">
      <w:bodyDiv w:val="1"/>
      <w:marLeft w:val="0"/>
      <w:marRight w:val="0"/>
      <w:marTop w:val="0"/>
      <w:marBottom w:val="0"/>
      <w:divBdr>
        <w:top w:val="none" w:sz="0" w:space="0" w:color="auto"/>
        <w:left w:val="none" w:sz="0" w:space="0" w:color="auto"/>
        <w:bottom w:val="none" w:sz="0" w:space="0" w:color="auto"/>
        <w:right w:val="none" w:sz="0" w:space="0" w:color="auto"/>
      </w:divBdr>
    </w:div>
    <w:div w:id="184504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sgroup.it"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gsgroup.i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school65.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edu@gsgroup.it"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edu@gsgroup.i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22mRGUGwUa1fs0YsgrQKa/Z3qQ==">AMUW2mVm5cu474Pi8LCzeHpM5AivpF2SHGiwkfIfvXbT6qCMSHdMhjZDQbY3QcgEMC2H6M7iy0Ewe4SByVPWyoSIu6qj7ZTELhCU4b7FNMUx5bm52rQmwdkYYb6Dx8SzaSGXlfg0Qsts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4980618-C7DF-44C5-8A47-7A11659EB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3074</Words>
  <Characters>17523</Characters>
  <Application>Microsoft Office Word</Application>
  <DocSecurity>0</DocSecurity>
  <Lines>146</Lines>
  <Paragraphs>41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 Хрулев</dc:creator>
  <cp:lastModifiedBy>Elena Manchilina</cp:lastModifiedBy>
  <cp:revision>2</cp:revision>
  <cp:lastPrinted>2024-11-26T02:51:00Z</cp:lastPrinted>
  <dcterms:created xsi:type="dcterms:W3CDTF">2025-01-16T22:21:00Z</dcterms:created>
  <dcterms:modified xsi:type="dcterms:W3CDTF">2025-01-16T22:21:00Z</dcterms:modified>
</cp:coreProperties>
</file>